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方正小标宋_GBK" w:hAnsi="方正小标宋_GBK" w:eastAsia="方正小标宋_GBK" w:cs="方正小标宋_GBK"/>
          <w:i w:val="0"/>
          <w:iCs w:val="0"/>
          <w:caps w:val="0"/>
          <w:color w:val="333333"/>
          <w:spacing w:val="0"/>
          <w:sz w:val="44"/>
          <w:szCs w:val="44"/>
        </w:rPr>
      </w:pP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昌都市生态环境局建设</w:t>
      </w:r>
      <w:r>
        <w:rPr>
          <w:rFonts w:hint="eastAsia" w:ascii="方正小标宋_GBK" w:hAnsi="方正小标宋_GBK" w:eastAsia="方正小标宋_GBK" w:cs="方正小标宋_GBK"/>
          <w:i w:val="0"/>
          <w:iCs w:val="0"/>
          <w:caps w:val="0"/>
          <w:color w:val="333333"/>
          <w:spacing w:val="0"/>
          <w:sz w:val="44"/>
          <w:szCs w:val="44"/>
          <w:shd w:val="clear" w:fill="FFFFFF"/>
        </w:rPr>
        <w:t>项目环境影响评价文件审批一次性告知书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Fonts w:hint="eastAsia" w:ascii="微软雅黑" w:hAnsi="微软雅黑" w:eastAsia="微软雅黑" w:cs="微软雅黑"/>
          <w:i w:val="0"/>
          <w:iCs w:val="0"/>
          <w:caps w:val="0"/>
          <w:color w:val="333333"/>
          <w:spacing w:val="0"/>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微软雅黑" w:hAnsi="微软雅黑" w:eastAsia="微软雅黑" w:cs="微软雅黑"/>
          <w:i w:val="0"/>
          <w:iCs w:val="0"/>
          <w:caps w:val="0"/>
          <w:color w:val="333333"/>
          <w:spacing w:val="0"/>
          <w:sz w:val="21"/>
          <w:szCs w:val="21"/>
        </w:rPr>
      </w:pPr>
      <w:r>
        <w:rPr>
          <w:rStyle w:val="5"/>
          <w:rFonts w:ascii="仿宋_GB2312" w:hAnsi="仿宋_GB2312" w:eastAsia="仿宋_GB2312" w:cs="仿宋_GB2312"/>
          <w:i w:val="0"/>
          <w:iCs w:val="0"/>
          <w:caps w:val="0"/>
          <w:color w:val="333333"/>
          <w:spacing w:val="0"/>
          <w:sz w:val="30"/>
          <w:szCs w:val="30"/>
          <w:shd w:val="clear" w:fill="FFFFFF"/>
        </w:rPr>
        <w:t>一、适用范围：</w:t>
      </w:r>
      <w:r>
        <w:rPr>
          <w:rStyle w:val="5"/>
          <w:rFonts w:hint="eastAsia" w:ascii="仿宋_GB2312" w:hAnsi="仿宋_GB2312" w:eastAsia="仿宋_GB2312" w:cs="仿宋_GB2312"/>
          <w:b w:val="0"/>
          <w:bCs/>
          <w:i w:val="0"/>
          <w:iCs w:val="0"/>
          <w:caps w:val="0"/>
          <w:color w:val="333333"/>
          <w:spacing w:val="0"/>
          <w:sz w:val="30"/>
          <w:szCs w:val="30"/>
          <w:shd w:val="clear" w:fill="FFFFFF"/>
          <w:lang w:val="en-US" w:eastAsia="zh-CN"/>
        </w:rPr>
        <w:t>相关单位、</w:t>
      </w:r>
      <w:r>
        <w:rPr>
          <w:rFonts w:hint="eastAsia" w:ascii="仿宋_GB2312" w:hAnsi="仿宋_GB2312" w:eastAsia="仿宋_GB2312" w:cs="仿宋_GB2312"/>
          <w:i w:val="0"/>
          <w:iCs w:val="0"/>
          <w:caps w:val="0"/>
          <w:color w:val="333333"/>
          <w:spacing w:val="0"/>
          <w:sz w:val="30"/>
          <w:szCs w:val="30"/>
          <w:shd w:val="clear" w:fill="FFFFFF"/>
        </w:rPr>
        <w:t>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微软雅黑" w:hAnsi="微软雅黑" w:eastAsia="微软雅黑" w:cs="微软雅黑"/>
          <w:i w:val="0"/>
          <w:iCs w:val="0"/>
          <w:caps w:val="0"/>
          <w:color w:val="333333"/>
          <w:spacing w:val="0"/>
          <w:sz w:val="21"/>
          <w:szCs w:val="21"/>
        </w:rPr>
      </w:pPr>
      <w:r>
        <w:rPr>
          <w:rStyle w:val="5"/>
          <w:rFonts w:hint="eastAsia" w:ascii="仿宋_GB2312" w:hAnsi="仿宋_GB2312" w:eastAsia="仿宋_GB2312" w:cs="仿宋_GB2312"/>
          <w:i w:val="0"/>
          <w:iCs w:val="0"/>
          <w:caps w:val="0"/>
          <w:color w:val="333333"/>
          <w:spacing w:val="0"/>
          <w:sz w:val="30"/>
          <w:szCs w:val="30"/>
          <w:shd w:val="clear" w:fill="FFFFFF"/>
        </w:rPr>
        <w:t>二、事项类型：</w:t>
      </w:r>
      <w:r>
        <w:rPr>
          <w:rFonts w:hint="eastAsia" w:ascii="仿宋_GB2312" w:hAnsi="仿宋_GB2312" w:eastAsia="仿宋_GB2312" w:cs="仿宋_GB2312"/>
          <w:i w:val="0"/>
          <w:iCs w:val="0"/>
          <w:caps w:val="0"/>
          <w:color w:val="333333"/>
          <w:spacing w:val="0"/>
          <w:sz w:val="30"/>
          <w:szCs w:val="30"/>
          <w:shd w:val="clear" w:fill="FFFFFF"/>
        </w:rPr>
        <w:t>行政许可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微软雅黑" w:hAnsi="微软雅黑" w:eastAsia="微软雅黑" w:cs="微软雅黑"/>
          <w:i w:val="0"/>
          <w:iCs w:val="0"/>
          <w:caps w:val="0"/>
          <w:color w:val="333333"/>
          <w:spacing w:val="0"/>
          <w:sz w:val="21"/>
          <w:szCs w:val="21"/>
        </w:rPr>
      </w:pPr>
      <w:r>
        <w:rPr>
          <w:rStyle w:val="5"/>
          <w:rFonts w:hint="eastAsia" w:ascii="仿宋_GB2312" w:hAnsi="仿宋_GB2312" w:eastAsia="仿宋_GB2312" w:cs="仿宋_GB2312"/>
          <w:i w:val="0"/>
          <w:iCs w:val="0"/>
          <w:caps w:val="0"/>
          <w:color w:val="333333"/>
          <w:spacing w:val="0"/>
          <w:sz w:val="30"/>
          <w:szCs w:val="30"/>
          <w:shd w:val="clear" w:fill="FFFFFF"/>
        </w:rPr>
        <w:t>三、审批依据：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firstLineChars="0"/>
        <w:jc w:val="left"/>
        <w:textAlignment w:val="auto"/>
        <w:rPr>
          <w:rFonts w:hint="eastAsia" w:ascii="微软雅黑" w:hAnsi="微软雅黑" w:eastAsia="微软雅黑" w:cs="微软雅黑"/>
          <w:i w:val="0"/>
          <w:iCs w:val="0"/>
          <w:caps w:val="0"/>
          <w:color w:val="333333"/>
          <w:spacing w:val="0"/>
          <w:sz w:val="21"/>
          <w:szCs w:val="21"/>
        </w:rPr>
      </w:pPr>
      <w:r>
        <w:rPr>
          <w:rFonts w:ascii="仿宋_GB2312" w:hAnsi="微软雅黑" w:eastAsia="仿宋_GB2312" w:cs="仿宋_GB2312"/>
          <w:i w:val="0"/>
          <w:iCs w:val="0"/>
          <w:caps w:val="0"/>
          <w:color w:val="333333"/>
          <w:spacing w:val="0"/>
          <w:sz w:val="30"/>
          <w:szCs w:val="30"/>
          <w:shd w:val="clear" w:fill="FFFFFF"/>
        </w:rPr>
        <w:t>1、</w:t>
      </w:r>
      <w:r>
        <w:rPr>
          <w:rFonts w:hint="eastAsia" w:ascii="仿宋_GB2312" w:hAnsi="仿宋_GB2312" w:eastAsia="仿宋_GB2312" w:cs="仿宋_GB2312"/>
          <w:i w:val="0"/>
          <w:iCs w:val="0"/>
          <w:caps w:val="0"/>
          <w:color w:val="333333"/>
          <w:spacing w:val="0"/>
          <w:sz w:val="30"/>
          <w:szCs w:val="30"/>
          <w:shd w:val="clear" w:fill="FFFFFF"/>
        </w:rPr>
        <w:t>《中华人民共和国环境影响评价法》（中华人民共和国主席令第二十四号）第二十二条</w:t>
      </w:r>
      <w:r>
        <w:rPr>
          <w:rFonts w:hint="eastAsia" w:ascii="仿宋_GB2312" w:hAnsi="仿宋_GB2312" w:eastAsia="仿宋_GB2312" w:cs="仿宋_GB2312"/>
          <w:i w:val="0"/>
          <w:iCs w:val="0"/>
          <w:caps w:val="0"/>
          <w:color w:val="333333"/>
          <w:spacing w:val="0"/>
          <w:sz w:val="30"/>
          <w:szCs w:val="30"/>
          <w:shd w:val="clear" w:fill="FFFFFF"/>
          <w:lang w:val="en-US" w:eastAsia="zh-CN"/>
        </w:rPr>
        <w:t>、</w:t>
      </w:r>
      <w:r>
        <w:rPr>
          <w:rFonts w:hint="eastAsia" w:ascii="仿宋_GB2312" w:hAnsi="仿宋_GB2312" w:eastAsia="仿宋_GB2312" w:cs="仿宋_GB2312"/>
          <w:i w:val="0"/>
          <w:iCs w:val="0"/>
          <w:caps w:val="0"/>
          <w:color w:val="333333"/>
          <w:spacing w:val="0"/>
          <w:sz w:val="30"/>
          <w:szCs w:val="30"/>
          <w:shd w:val="clear" w:fill="FFFFFF"/>
        </w:rPr>
        <w:t>第二十三条；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firstLineChars="0"/>
        <w:jc w:val="left"/>
        <w:textAlignment w:val="auto"/>
        <w:rPr>
          <w:rFonts w:hint="eastAsia" w:ascii="微软雅黑" w:hAnsi="微软雅黑" w:eastAsia="微软雅黑" w:cs="微软雅黑"/>
          <w:i w:val="0"/>
          <w:iCs w:val="0"/>
          <w:caps w:val="0"/>
          <w:color w:val="333333"/>
          <w:spacing w:val="0"/>
          <w:sz w:val="21"/>
          <w:szCs w:val="21"/>
        </w:rPr>
      </w:pPr>
      <w:r>
        <w:rPr>
          <w:rFonts w:hint="eastAsia" w:ascii="仿宋_GB2312" w:hAnsi="微软雅黑" w:eastAsia="仿宋_GB2312" w:cs="仿宋_GB2312"/>
          <w:i w:val="0"/>
          <w:iCs w:val="0"/>
          <w:caps w:val="0"/>
          <w:color w:val="333333"/>
          <w:spacing w:val="0"/>
          <w:sz w:val="30"/>
          <w:szCs w:val="30"/>
          <w:shd w:val="clear" w:fill="FFFFFF"/>
          <w:lang w:val="en-US" w:eastAsia="zh-CN"/>
        </w:rPr>
        <w:t>2</w:t>
      </w:r>
      <w:r>
        <w:rPr>
          <w:rFonts w:hint="eastAsia" w:ascii="仿宋_GB2312" w:hAnsi="微软雅黑" w:eastAsia="仿宋_GB2312" w:cs="仿宋_GB2312"/>
          <w:i w:val="0"/>
          <w:iCs w:val="0"/>
          <w:caps w:val="0"/>
          <w:color w:val="333333"/>
          <w:spacing w:val="0"/>
          <w:sz w:val="30"/>
          <w:szCs w:val="30"/>
          <w:shd w:val="clear" w:fill="FFFFFF"/>
        </w:rPr>
        <w:t>、</w:t>
      </w:r>
      <w:r>
        <w:rPr>
          <w:rFonts w:hint="eastAsia" w:ascii="仿宋_GB2312" w:hAnsi="仿宋_GB2312" w:eastAsia="仿宋_GB2312" w:cs="仿宋_GB2312"/>
          <w:i w:val="0"/>
          <w:iCs w:val="0"/>
          <w:caps w:val="0"/>
          <w:color w:val="333333"/>
          <w:spacing w:val="0"/>
          <w:sz w:val="30"/>
          <w:szCs w:val="30"/>
          <w:shd w:val="clear" w:fill="FFFFFF"/>
        </w:rPr>
        <w:t>《建设项目环境保护管理条例》（中华人民共和国国务院令第253号 ）第九条；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firstLineChars="0"/>
        <w:jc w:val="left"/>
        <w:textAlignment w:val="auto"/>
        <w:rPr>
          <w:rFonts w:hint="eastAsia" w:ascii="仿宋_GB2312" w:hAnsi="仿宋_GB2312" w:eastAsia="仿宋_GB2312" w:cs="仿宋_GB2312"/>
          <w:i w:val="0"/>
          <w:iCs w:val="0"/>
          <w:caps w:val="0"/>
          <w:color w:val="333333"/>
          <w:spacing w:val="0"/>
          <w:sz w:val="30"/>
          <w:szCs w:val="30"/>
          <w:shd w:val="clear" w:fill="FFFFFF"/>
          <w:lang w:eastAsia="zh-CN"/>
        </w:rPr>
      </w:pPr>
      <w:r>
        <w:rPr>
          <w:rFonts w:hint="eastAsia" w:ascii="仿宋_GB2312" w:hAnsi="微软雅黑" w:eastAsia="仿宋_GB2312" w:cs="仿宋_GB2312"/>
          <w:i w:val="0"/>
          <w:iCs w:val="0"/>
          <w:caps w:val="0"/>
          <w:color w:val="333333"/>
          <w:spacing w:val="0"/>
          <w:sz w:val="30"/>
          <w:szCs w:val="30"/>
          <w:shd w:val="clear" w:fill="FFFFFF"/>
          <w:lang w:val="en-US" w:eastAsia="zh-CN"/>
        </w:rPr>
        <w:t>3</w:t>
      </w:r>
      <w:r>
        <w:rPr>
          <w:rFonts w:hint="eastAsia" w:ascii="仿宋_GB2312" w:hAnsi="微软雅黑" w:eastAsia="仿宋_GB2312" w:cs="仿宋_GB2312"/>
          <w:i w:val="0"/>
          <w:iCs w:val="0"/>
          <w:caps w:val="0"/>
          <w:color w:val="333333"/>
          <w:spacing w:val="0"/>
          <w:sz w:val="30"/>
          <w:szCs w:val="30"/>
          <w:shd w:val="clear" w:fill="FFFFFF"/>
        </w:rPr>
        <w:t>、</w:t>
      </w:r>
      <w:r>
        <w:rPr>
          <w:rFonts w:hint="eastAsia" w:ascii="仿宋_GB2312" w:hAnsi="仿宋_GB2312" w:eastAsia="仿宋_GB2312" w:cs="仿宋_GB2312"/>
          <w:i w:val="0"/>
          <w:iCs w:val="0"/>
          <w:caps w:val="0"/>
          <w:color w:val="333333"/>
          <w:spacing w:val="0"/>
          <w:sz w:val="30"/>
          <w:szCs w:val="30"/>
          <w:shd w:val="clear" w:fill="FFFFFF"/>
          <w:lang w:eastAsia="zh-CN"/>
        </w:rPr>
        <w:t>《</w:t>
      </w:r>
      <w:r>
        <w:rPr>
          <w:rFonts w:hint="eastAsia" w:ascii="仿宋_GB2312" w:hAnsi="仿宋_GB2312" w:eastAsia="仿宋_GB2312" w:cs="仿宋_GB2312"/>
          <w:i w:val="0"/>
          <w:iCs w:val="0"/>
          <w:caps w:val="0"/>
          <w:color w:val="333333"/>
          <w:spacing w:val="0"/>
          <w:sz w:val="30"/>
          <w:szCs w:val="30"/>
          <w:shd w:val="clear" w:fill="FFFFFF"/>
          <w:lang w:val="en-US" w:eastAsia="zh-CN"/>
        </w:rPr>
        <w:t>建设项目环境影响评价分类管理名录</w:t>
      </w:r>
      <w:r>
        <w:rPr>
          <w:rFonts w:hint="eastAsia" w:ascii="仿宋_GB2312" w:hAnsi="仿宋_GB2312" w:eastAsia="仿宋_GB2312" w:cs="仿宋_GB2312"/>
          <w:i w:val="0"/>
          <w:iCs w:val="0"/>
          <w:caps w:val="0"/>
          <w:color w:val="333333"/>
          <w:spacing w:val="0"/>
          <w:sz w:val="30"/>
          <w:szCs w:val="30"/>
          <w:shd w:val="clear" w:fill="FFFFFF"/>
          <w:lang w:eastAsia="zh-CN"/>
        </w:rPr>
        <w:t>》（</w:t>
      </w:r>
      <w:r>
        <w:rPr>
          <w:rFonts w:hint="eastAsia" w:ascii="仿宋_GB2312" w:hAnsi="仿宋_GB2312" w:eastAsia="仿宋_GB2312" w:cs="仿宋_GB2312"/>
          <w:i w:val="0"/>
          <w:iCs w:val="0"/>
          <w:caps w:val="0"/>
          <w:color w:val="333333"/>
          <w:spacing w:val="0"/>
          <w:sz w:val="30"/>
          <w:szCs w:val="30"/>
          <w:shd w:val="clear" w:fill="FFFFFF"/>
          <w:lang w:val="en-US" w:eastAsia="zh-CN"/>
        </w:rPr>
        <w:t>2021版</w:t>
      </w:r>
      <w:r>
        <w:rPr>
          <w:rFonts w:hint="eastAsia" w:ascii="仿宋_GB2312" w:hAnsi="仿宋_GB2312" w:eastAsia="仿宋_GB2312" w:cs="仿宋_GB2312"/>
          <w:i w:val="0"/>
          <w:iCs w:val="0"/>
          <w:caps w:val="0"/>
          <w:color w:val="333333"/>
          <w:spacing w:val="0"/>
          <w:sz w:val="30"/>
          <w:szCs w:val="3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firstLineChars="0"/>
        <w:jc w:val="left"/>
        <w:textAlignment w:val="auto"/>
        <w:rPr>
          <w:rFonts w:hint="eastAsia" w:ascii="仿宋_GB2312" w:hAnsi="微软雅黑" w:eastAsia="仿宋_GB2312" w:cs="仿宋_GB2312"/>
          <w:i w:val="0"/>
          <w:iCs w:val="0"/>
          <w:caps w:val="0"/>
          <w:color w:val="333333"/>
          <w:spacing w:val="0"/>
          <w:sz w:val="30"/>
          <w:szCs w:val="30"/>
          <w:shd w:val="clear" w:fill="FFFFFF"/>
          <w:lang w:eastAsia="zh-CN"/>
        </w:rPr>
      </w:pPr>
      <w:r>
        <w:rPr>
          <w:rFonts w:hint="eastAsia" w:ascii="仿宋_GB2312" w:hAnsi="仿宋_GB2312" w:eastAsia="仿宋_GB2312" w:cs="仿宋_GB2312"/>
          <w:i w:val="0"/>
          <w:iCs w:val="0"/>
          <w:caps w:val="0"/>
          <w:color w:val="333333"/>
          <w:spacing w:val="0"/>
          <w:sz w:val="30"/>
          <w:szCs w:val="30"/>
          <w:shd w:val="clear" w:fill="FFFFFF"/>
          <w:lang w:val="en-US" w:eastAsia="zh-CN"/>
        </w:rPr>
        <w:t>4</w:t>
      </w:r>
      <w:r>
        <w:rPr>
          <w:rFonts w:hint="eastAsia" w:ascii="仿宋_GB2312" w:hAnsi="微软雅黑" w:eastAsia="仿宋_GB2312" w:cs="仿宋_GB2312"/>
          <w:i w:val="0"/>
          <w:iCs w:val="0"/>
          <w:caps w:val="0"/>
          <w:color w:val="333333"/>
          <w:spacing w:val="0"/>
          <w:sz w:val="30"/>
          <w:szCs w:val="30"/>
          <w:shd w:val="clear" w:fill="FFFFFF"/>
        </w:rPr>
        <w:t>、</w:t>
      </w:r>
      <w:r>
        <w:rPr>
          <w:rFonts w:hint="eastAsia" w:ascii="仿宋_GB2312" w:hAnsi="微软雅黑" w:eastAsia="仿宋_GB2312" w:cs="仿宋_GB2312"/>
          <w:i w:val="0"/>
          <w:iCs w:val="0"/>
          <w:caps w:val="0"/>
          <w:color w:val="333333"/>
          <w:spacing w:val="0"/>
          <w:sz w:val="30"/>
          <w:szCs w:val="30"/>
          <w:shd w:val="clear" w:fill="FFFFFF"/>
          <w:lang w:eastAsia="zh-CN"/>
        </w:rPr>
        <w:t>《</w:t>
      </w:r>
      <w:r>
        <w:rPr>
          <w:rFonts w:hint="eastAsia" w:ascii="仿宋_GB2312" w:hAnsi="微软雅黑" w:eastAsia="仿宋_GB2312" w:cs="仿宋_GB2312"/>
          <w:i w:val="0"/>
          <w:iCs w:val="0"/>
          <w:caps w:val="0"/>
          <w:color w:val="333333"/>
          <w:spacing w:val="0"/>
          <w:sz w:val="30"/>
          <w:szCs w:val="30"/>
          <w:shd w:val="clear" w:fill="FFFFFF"/>
          <w:lang w:val="en-US" w:eastAsia="zh-CN"/>
        </w:rPr>
        <w:t>西藏自治区生态环境厅审批环境影响评价文件的建设项目名录（2021年本）</w:t>
      </w:r>
      <w:r>
        <w:rPr>
          <w:rFonts w:hint="eastAsia" w:ascii="仿宋_GB2312" w:hAnsi="微软雅黑" w:eastAsia="仿宋_GB2312" w:cs="仿宋_GB2312"/>
          <w:i w:val="0"/>
          <w:iCs w:val="0"/>
          <w:caps w:val="0"/>
          <w:color w:val="333333"/>
          <w:spacing w:val="0"/>
          <w:sz w:val="30"/>
          <w:szCs w:val="30"/>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firstLineChars="0"/>
        <w:jc w:val="left"/>
        <w:textAlignment w:val="auto"/>
        <w:rPr>
          <w:rFonts w:hint="default" w:ascii="仿宋_GB2312" w:hAnsi="微软雅黑" w:eastAsia="仿宋_GB2312" w:cs="仿宋_GB2312"/>
          <w:i w:val="0"/>
          <w:iCs w:val="0"/>
          <w:caps w:val="0"/>
          <w:color w:val="333333"/>
          <w:spacing w:val="0"/>
          <w:sz w:val="30"/>
          <w:szCs w:val="30"/>
          <w:shd w:val="clear" w:fill="FFFFFF"/>
          <w:lang w:val="en-US" w:eastAsia="zh-CN"/>
        </w:rPr>
      </w:pPr>
      <w:r>
        <w:rPr>
          <w:rFonts w:hint="eastAsia" w:ascii="仿宋_GB2312" w:hAnsi="微软雅黑" w:eastAsia="仿宋_GB2312" w:cs="仿宋_GB2312"/>
          <w:i w:val="0"/>
          <w:iCs w:val="0"/>
          <w:caps w:val="0"/>
          <w:color w:val="333333"/>
          <w:spacing w:val="0"/>
          <w:sz w:val="30"/>
          <w:szCs w:val="30"/>
          <w:shd w:val="clear" w:fill="FFFFFF"/>
          <w:lang w:val="en-US" w:eastAsia="zh-CN"/>
        </w:rPr>
        <w:t>5、《昌都市建设项目环境影响评价文件审批程序规定》（2020年修订）。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default" w:ascii="微软雅黑" w:hAnsi="微软雅黑" w:eastAsia="仿宋_GB2312" w:cs="微软雅黑"/>
          <w:i w:val="0"/>
          <w:iCs w:val="0"/>
          <w:caps w:val="0"/>
          <w:color w:val="333333"/>
          <w:spacing w:val="0"/>
          <w:sz w:val="21"/>
          <w:szCs w:val="21"/>
          <w:lang w:val="en-US" w:eastAsia="zh-CN"/>
        </w:rPr>
      </w:pPr>
      <w:r>
        <w:rPr>
          <w:rStyle w:val="5"/>
          <w:rFonts w:hint="eastAsia" w:ascii="仿宋_GB2312" w:hAnsi="仿宋_GB2312" w:eastAsia="仿宋_GB2312" w:cs="仿宋_GB2312"/>
          <w:i w:val="0"/>
          <w:iCs w:val="0"/>
          <w:caps w:val="0"/>
          <w:color w:val="333333"/>
          <w:spacing w:val="0"/>
          <w:sz w:val="30"/>
          <w:szCs w:val="30"/>
          <w:shd w:val="clear" w:fill="FFFFFF"/>
        </w:rPr>
        <w:t>四、受理机构：</w:t>
      </w:r>
      <w:r>
        <w:rPr>
          <w:rStyle w:val="5"/>
          <w:rFonts w:hint="eastAsia" w:ascii="仿宋_GB2312" w:hAnsi="仿宋_GB2312" w:eastAsia="仿宋_GB2312" w:cs="仿宋_GB2312"/>
          <w:b w:val="0"/>
          <w:bCs/>
          <w:i w:val="0"/>
          <w:iCs w:val="0"/>
          <w:caps w:val="0"/>
          <w:color w:val="333333"/>
          <w:spacing w:val="0"/>
          <w:sz w:val="30"/>
          <w:szCs w:val="30"/>
          <w:shd w:val="clear" w:fill="FFFFFF"/>
          <w:lang w:val="en-US" w:eastAsia="zh-CN"/>
        </w:rPr>
        <w:t>西藏</w:t>
      </w:r>
      <w:r>
        <w:rPr>
          <w:rFonts w:hint="eastAsia" w:ascii="仿宋_GB2312" w:hAnsi="仿宋_GB2312" w:eastAsia="仿宋_GB2312" w:cs="仿宋_GB2312"/>
          <w:i w:val="0"/>
          <w:iCs w:val="0"/>
          <w:caps w:val="0"/>
          <w:color w:val="333333"/>
          <w:spacing w:val="0"/>
          <w:sz w:val="30"/>
          <w:szCs w:val="30"/>
          <w:shd w:val="clear" w:fill="FFFFFF"/>
          <w:lang w:val="en-US" w:eastAsia="zh-CN"/>
        </w:rPr>
        <w:t>昌都市生态环境局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微软雅黑" w:hAnsi="微软雅黑" w:eastAsia="微软雅黑" w:cs="微软雅黑"/>
          <w:i w:val="0"/>
          <w:iCs w:val="0"/>
          <w:caps w:val="0"/>
          <w:color w:val="333333"/>
          <w:spacing w:val="0"/>
          <w:sz w:val="21"/>
          <w:szCs w:val="21"/>
        </w:rPr>
      </w:pPr>
      <w:r>
        <w:rPr>
          <w:rStyle w:val="5"/>
          <w:rFonts w:hint="eastAsia" w:ascii="仿宋_GB2312" w:hAnsi="仿宋_GB2312" w:eastAsia="仿宋_GB2312" w:cs="仿宋_GB2312"/>
          <w:i w:val="0"/>
          <w:iCs w:val="0"/>
          <w:caps w:val="0"/>
          <w:color w:val="333333"/>
          <w:spacing w:val="0"/>
          <w:sz w:val="30"/>
          <w:szCs w:val="30"/>
          <w:shd w:val="clear" w:fill="FFFFFF"/>
        </w:rPr>
        <w:t>五、决定机构：</w:t>
      </w:r>
      <w:r>
        <w:rPr>
          <w:rStyle w:val="5"/>
          <w:rFonts w:hint="eastAsia" w:ascii="仿宋_GB2312" w:hAnsi="仿宋_GB2312" w:eastAsia="仿宋_GB2312" w:cs="仿宋_GB2312"/>
          <w:b w:val="0"/>
          <w:bCs/>
          <w:i w:val="0"/>
          <w:iCs w:val="0"/>
          <w:caps w:val="0"/>
          <w:color w:val="333333"/>
          <w:spacing w:val="0"/>
          <w:sz w:val="30"/>
          <w:szCs w:val="30"/>
          <w:shd w:val="clear" w:fill="FFFFFF"/>
          <w:lang w:val="en-US" w:eastAsia="zh-CN"/>
        </w:rPr>
        <w:t>西藏</w:t>
      </w:r>
      <w:r>
        <w:rPr>
          <w:rFonts w:hint="eastAsia" w:ascii="仿宋_GB2312" w:hAnsi="仿宋_GB2312" w:eastAsia="仿宋_GB2312" w:cs="仿宋_GB2312"/>
          <w:i w:val="0"/>
          <w:iCs w:val="0"/>
          <w:caps w:val="0"/>
          <w:color w:val="333333"/>
          <w:spacing w:val="0"/>
          <w:sz w:val="30"/>
          <w:szCs w:val="30"/>
          <w:shd w:val="clear" w:fill="FFFFFF"/>
          <w:lang w:val="en-US" w:eastAsia="zh-CN"/>
        </w:rPr>
        <w:t>昌都市生态环境局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shd w:val="clear" w:fill="FFFFFF"/>
          <w:lang w:val="en-US" w:eastAsia="zh-CN"/>
        </w:rPr>
      </w:pPr>
      <w:r>
        <w:rPr>
          <w:rStyle w:val="5"/>
          <w:rFonts w:hint="eastAsia" w:ascii="仿宋_GB2312" w:hAnsi="仿宋_GB2312" w:eastAsia="仿宋_GB2312" w:cs="仿宋_GB2312"/>
          <w:i w:val="0"/>
          <w:iCs w:val="0"/>
          <w:caps w:val="0"/>
          <w:color w:val="333333"/>
          <w:spacing w:val="0"/>
          <w:sz w:val="30"/>
          <w:szCs w:val="30"/>
          <w:shd w:val="clear" w:fill="FFFFFF"/>
          <w:lang w:eastAsia="zh-CN"/>
        </w:rPr>
        <w:t>六、</w:t>
      </w:r>
      <w:r>
        <w:rPr>
          <w:rStyle w:val="5"/>
          <w:rFonts w:hint="eastAsia" w:ascii="仿宋_GB2312" w:hAnsi="仿宋_GB2312" w:eastAsia="仿宋_GB2312" w:cs="仿宋_GB2312"/>
          <w:i w:val="0"/>
          <w:iCs w:val="0"/>
          <w:caps w:val="0"/>
          <w:color w:val="333333"/>
          <w:spacing w:val="0"/>
          <w:sz w:val="30"/>
          <w:szCs w:val="30"/>
          <w:shd w:val="clear" w:fill="FFFFFF"/>
        </w:rPr>
        <w:t>申请条件：</w:t>
      </w:r>
      <w:r>
        <w:rPr>
          <w:rStyle w:val="5"/>
          <w:rFonts w:hint="eastAsia" w:ascii="仿宋_GB2312" w:hAnsi="仿宋_GB2312" w:eastAsia="仿宋_GB2312" w:cs="仿宋_GB2312"/>
          <w:b w:val="0"/>
          <w:bCs/>
          <w:i w:val="0"/>
          <w:iCs w:val="0"/>
          <w:caps w:val="0"/>
          <w:color w:val="333333"/>
          <w:spacing w:val="0"/>
          <w:sz w:val="30"/>
          <w:szCs w:val="30"/>
          <w:shd w:val="clear" w:fill="FFFFFF"/>
          <w:lang w:val="en-US" w:eastAsia="zh-CN"/>
        </w:rPr>
        <w:t>按照</w:t>
      </w:r>
      <w:r>
        <w:rPr>
          <w:rFonts w:hint="eastAsia" w:ascii="仿宋_GB2312" w:hAnsi="仿宋_GB2312" w:eastAsia="仿宋_GB2312" w:cs="仿宋_GB2312"/>
          <w:i w:val="0"/>
          <w:iCs w:val="0"/>
          <w:caps w:val="0"/>
          <w:color w:val="333333"/>
          <w:spacing w:val="0"/>
          <w:sz w:val="30"/>
          <w:szCs w:val="30"/>
          <w:shd w:val="clear" w:fill="FFFFFF"/>
          <w:lang w:eastAsia="zh-CN"/>
        </w:rPr>
        <w:t>《</w:t>
      </w:r>
      <w:r>
        <w:rPr>
          <w:rFonts w:hint="eastAsia" w:ascii="仿宋_GB2312" w:hAnsi="仿宋_GB2312" w:eastAsia="仿宋_GB2312" w:cs="仿宋_GB2312"/>
          <w:i w:val="0"/>
          <w:iCs w:val="0"/>
          <w:caps w:val="0"/>
          <w:color w:val="333333"/>
          <w:spacing w:val="0"/>
          <w:sz w:val="30"/>
          <w:szCs w:val="30"/>
          <w:shd w:val="clear" w:fill="FFFFFF"/>
          <w:lang w:val="en-US" w:eastAsia="zh-CN"/>
        </w:rPr>
        <w:t>建设项目环境影响评价分类管理名录</w:t>
      </w:r>
      <w:r>
        <w:rPr>
          <w:rFonts w:hint="eastAsia" w:ascii="仿宋_GB2312" w:hAnsi="仿宋_GB2312" w:eastAsia="仿宋_GB2312" w:cs="仿宋_GB2312"/>
          <w:i w:val="0"/>
          <w:iCs w:val="0"/>
          <w:caps w:val="0"/>
          <w:color w:val="333333"/>
          <w:spacing w:val="0"/>
          <w:sz w:val="30"/>
          <w:szCs w:val="30"/>
          <w:shd w:val="clear" w:fill="FFFFFF"/>
          <w:lang w:eastAsia="zh-CN"/>
        </w:rPr>
        <w:t>》（</w:t>
      </w:r>
      <w:r>
        <w:rPr>
          <w:rFonts w:hint="eastAsia" w:ascii="仿宋_GB2312" w:hAnsi="仿宋_GB2312" w:eastAsia="仿宋_GB2312" w:cs="仿宋_GB2312"/>
          <w:i w:val="0"/>
          <w:iCs w:val="0"/>
          <w:caps w:val="0"/>
          <w:color w:val="333333"/>
          <w:spacing w:val="0"/>
          <w:sz w:val="30"/>
          <w:szCs w:val="30"/>
          <w:shd w:val="clear" w:fill="FFFFFF"/>
          <w:lang w:val="en-US" w:eastAsia="zh-CN"/>
        </w:rPr>
        <w:t>2021版</w:t>
      </w:r>
      <w:r>
        <w:rPr>
          <w:rFonts w:hint="eastAsia" w:ascii="仿宋_GB2312" w:hAnsi="仿宋_GB2312" w:eastAsia="仿宋_GB2312" w:cs="仿宋_GB2312"/>
          <w:i w:val="0"/>
          <w:iCs w:val="0"/>
          <w:caps w:val="0"/>
          <w:color w:val="333333"/>
          <w:spacing w:val="0"/>
          <w:sz w:val="30"/>
          <w:szCs w:val="30"/>
          <w:shd w:val="clear" w:fill="FFFFFF"/>
          <w:lang w:eastAsia="zh-CN"/>
        </w:rPr>
        <w:t>）</w:t>
      </w:r>
      <w:r>
        <w:rPr>
          <w:rFonts w:hint="eastAsia" w:ascii="仿宋_GB2312" w:hAnsi="仿宋_GB2312" w:eastAsia="仿宋_GB2312" w:cs="仿宋_GB2312"/>
          <w:i w:val="0"/>
          <w:iCs w:val="0"/>
          <w:caps w:val="0"/>
          <w:color w:val="333333"/>
          <w:spacing w:val="0"/>
          <w:sz w:val="30"/>
          <w:szCs w:val="30"/>
          <w:shd w:val="clear" w:fill="FFFFFF"/>
          <w:lang w:val="en-US" w:eastAsia="zh-CN"/>
        </w:rPr>
        <w:t>规定，应编制环境影响评价报告（书）且昌都市生态环境局有审批权限的的建设项目。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default" w:ascii="仿宋_GB2312" w:hAnsi="仿宋_GB2312" w:eastAsia="仿宋_GB2312" w:cs="仿宋_GB2312"/>
          <w:i w:val="0"/>
          <w:iCs w:val="0"/>
          <w:caps w:val="0"/>
          <w:color w:val="333333"/>
          <w:spacing w:val="0"/>
          <w:sz w:val="30"/>
          <w:szCs w:val="30"/>
          <w:shd w:val="clear" w:fill="FFFFFF"/>
          <w:lang w:val="en-US" w:eastAsia="zh-CN"/>
        </w:rPr>
      </w:pP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微软雅黑" w:hAnsi="微软雅黑" w:eastAsia="微软雅黑" w:cs="微软雅黑"/>
          <w:i w:val="0"/>
          <w:iCs w:val="0"/>
          <w:caps w:val="0"/>
          <w:color w:val="333333"/>
          <w:spacing w:val="0"/>
          <w:sz w:val="21"/>
          <w:szCs w:val="21"/>
        </w:rPr>
      </w:pPr>
      <w:r>
        <w:rPr>
          <w:rStyle w:val="5"/>
          <w:rFonts w:hint="eastAsia" w:ascii="仿宋_GB2312" w:hAnsi="仿宋_GB2312" w:eastAsia="仿宋_GB2312" w:cs="仿宋_GB2312"/>
          <w:i w:val="0"/>
          <w:iCs w:val="0"/>
          <w:caps w:val="0"/>
          <w:color w:val="333333"/>
          <w:spacing w:val="0"/>
          <w:sz w:val="30"/>
          <w:szCs w:val="30"/>
          <w:shd w:val="clear" w:fill="FFFFFF"/>
        </w:rPr>
        <w:t>七、申请材料：</w:t>
      </w:r>
    </w:p>
    <w:tbl>
      <w:tblPr>
        <w:tblStyle w:val="3"/>
        <w:tblW w:w="861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90"/>
        <w:gridCol w:w="3162"/>
        <w:gridCol w:w="975"/>
        <w:gridCol w:w="1131"/>
        <w:gridCol w:w="1157"/>
        <w:gridCol w:w="14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序号</w:t>
            </w:r>
          </w:p>
        </w:tc>
        <w:tc>
          <w:tcPr>
            <w:tcW w:w="3162"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名称</w:t>
            </w:r>
          </w:p>
        </w:tc>
        <w:tc>
          <w:tcPr>
            <w:tcW w:w="97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要求</w:t>
            </w:r>
          </w:p>
        </w:tc>
        <w:tc>
          <w:tcPr>
            <w:tcW w:w="1131"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原件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份数</w:t>
            </w:r>
          </w:p>
        </w:tc>
        <w:tc>
          <w:tcPr>
            <w:tcW w:w="115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复印件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份数</w:t>
            </w:r>
          </w:p>
        </w:tc>
        <w:tc>
          <w:tcPr>
            <w:tcW w:w="1495"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来源渠道</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998" w:hRule="atLeast"/>
        </w:trPr>
        <w:tc>
          <w:tcPr>
            <w:tcW w:w="6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1</w:t>
            </w:r>
          </w:p>
        </w:tc>
        <w:tc>
          <w:tcPr>
            <w:tcW w:w="316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建设项目环境影响评价文件报批申请表</w:t>
            </w:r>
          </w:p>
        </w:tc>
        <w:tc>
          <w:tcPr>
            <w:tcW w:w="9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原件</w:t>
            </w:r>
          </w:p>
        </w:tc>
        <w:tc>
          <w:tcPr>
            <w:tcW w:w="113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1</w:t>
            </w:r>
          </w:p>
        </w:tc>
        <w:tc>
          <w:tcPr>
            <w:tcW w:w="115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0</w:t>
            </w:r>
          </w:p>
        </w:tc>
        <w:tc>
          <w:tcPr>
            <w:tcW w:w="149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eastAsiaTheme="minorEastAsia"/>
                <w:sz w:val="28"/>
                <w:szCs w:val="28"/>
                <w:lang w:eastAsia="zh-CN"/>
              </w:rPr>
            </w:pPr>
            <w:r>
              <w:rPr>
                <w:rFonts w:hint="eastAsia" w:ascii="仿宋_GB2312" w:hAnsi="微软雅黑" w:eastAsia="仿宋_GB2312" w:cs="仿宋_GB2312"/>
                <w:i w:val="0"/>
                <w:iCs w:val="0"/>
                <w:caps w:val="0"/>
                <w:color w:val="333333"/>
                <w:spacing w:val="0"/>
                <w:sz w:val="28"/>
                <w:szCs w:val="28"/>
                <w:lang w:eastAsia="zh-CN"/>
              </w:rPr>
              <w:t>建设单位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690"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2</w:t>
            </w:r>
          </w:p>
        </w:tc>
        <w:tc>
          <w:tcPr>
            <w:tcW w:w="3162"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《建设项目环境影响报告</w:t>
            </w:r>
            <w:r>
              <w:rPr>
                <w:rFonts w:hint="eastAsia" w:ascii="仿宋_GB2312" w:hAnsi="微软雅黑" w:eastAsia="仿宋_GB2312" w:cs="仿宋_GB2312"/>
                <w:i w:val="0"/>
                <w:iCs w:val="0"/>
                <w:caps w:val="0"/>
                <w:color w:val="333333"/>
                <w:spacing w:val="0"/>
                <w:sz w:val="28"/>
                <w:szCs w:val="28"/>
                <w:lang w:val="en-US" w:eastAsia="zh-CN"/>
              </w:rPr>
              <w:t>书（</w:t>
            </w:r>
            <w:r>
              <w:rPr>
                <w:rFonts w:hint="eastAsia" w:ascii="仿宋_GB2312" w:hAnsi="微软雅黑" w:eastAsia="仿宋_GB2312" w:cs="仿宋_GB2312"/>
                <w:i w:val="0"/>
                <w:iCs w:val="0"/>
                <w:caps w:val="0"/>
                <w:color w:val="333333"/>
                <w:spacing w:val="0"/>
                <w:sz w:val="28"/>
                <w:szCs w:val="28"/>
              </w:rPr>
              <w:t>表</w:t>
            </w:r>
            <w:r>
              <w:rPr>
                <w:rFonts w:hint="eastAsia" w:ascii="仿宋_GB2312" w:hAnsi="微软雅黑" w:eastAsia="仿宋_GB2312" w:cs="仿宋_GB2312"/>
                <w:i w:val="0"/>
                <w:iCs w:val="0"/>
                <w:caps w:val="0"/>
                <w:color w:val="333333"/>
                <w:spacing w:val="0"/>
                <w:sz w:val="28"/>
                <w:szCs w:val="28"/>
                <w:lang w:val="en-US" w:eastAsia="zh-CN"/>
              </w:rPr>
              <w:t>）</w:t>
            </w:r>
            <w:r>
              <w:rPr>
                <w:rFonts w:hint="eastAsia" w:ascii="仿宋_GB2312" w:hAnsi="微软雅黑" w:eastAsia="仿宋_GB2312" w:cs="仿宋_GB2312"/>
                <w:i w:val="0"/>
                <w:iCs w:val="0"/>
                <w:caps w:val="0"/>
                <w:color w:val="333333"/>
                <w:spacing w:val="0"/>
                <w:sz w:val="28"/>
                <w:szCs w:val="28"/>
              </w:rPr>
              <w:t>》</w:t>
            </w:r>
          </w:p>
        </w:tc>
        <w:tc>
          <w:tcPr>
            <w:tcW w:w="97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原件</w:t>
            </w:r>
          </w:p>
        </w:tc>
        <w:tc>
          <w:tcPr>
            <w:tcW w:w="1131"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1</w:t>
            </w:r>
          </w:p>
        </w:tc>
        <w:tc>
          <w:tcPr>
            <w:tcW w:w="1157"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0</w:t>
            </w:r>
          </w:p>
        </w:tc>
        <w:tc>
          <w:tcPr>
            <w:tcW w:w="149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lang w:eastAsia="zh-CN"/>
              </w:rPr>
              <w:t>建设单位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375" w:hRule="atLeast"/>
        </w:trPr>
        <w:tc>
          <w:tcPr>
            <w:tcW w:w="690" w:type="dxa"/>
            <w:tcBorders>
              <w:top w:val="single" w:color="000000" w:sz="6" w:space="0"/>
              <w:left w:val="single" w:color="000000" w:sz="6" w:space="0"/>
              <w:bottom w:val="single" w:color="000000" w:sz="4"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eastAsiaTheme="minorEastAsia"/>
                <w:sz w:val="28"/>
                <w:szCs w:val="28"/>
                <w:lang w:eastAsia="zh-CN"/>
              </w:rPr>
            </w:pPr>
            <w:r>
              <w:rPr>
                <w:rFonts w:hint="eastAsia" w:ascii="仿宋_GB2312" w:hAnsi="微软雅黑" w:eastAsia="仿宋_GB2312" w:cs="仿宋_GB2312"/>
                <w:i w:val="0"/>
                <w:iCs w:val="0"/>
                <w:caps w:val="0"/>
                <w:color w:val="333333"/>
                <w:spacing w:val="0"/>
                <w:sz w:val="28"/>
                <w:szCs w:val="28"/>
                <w:lang w:val="en-US" w:eastAsia="zh-CN"/>
              </w:rPr>
              <w:t>3</w:t>
            </w:r>
          </w:p>
        </w:tc>
        <w:tc>
          <w:tcPr>
            <w:tcW w:w="3162" w:type="dxa"/>
            <w:tcBorders>
              <w:top w:val="single" w:color="000000" w:sz="6" w:space="0"/>
              <w:left w:val="single" w:color="000000" w:sz="4" w:space="0"/>
              <w:bottom w:val="single" w:color="000000" w:sz="4"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建设项目环境影响评价公众参与说明（报告书类项目提供）</w:t>
            </w:r>
          </w:p>
        </w:tc>
        <w:tc>
          <w:tcPr>
            <w:tcW w:w="975" w:type="dxa"/>
            <w:tcBorders>
              <w:top w:val="single" w:color="000000" w:sz="6"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原件</w:t>
            </w:r>
          </w:p>
        </w:tc>
        <w:tc>
          <w:tcPr>
            <w:tcW w:w="1131" w:type="dxa"/>
            <w:tcBorders>
              <w:top w:val="single" w:color="000000" w:sz="6"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1</w:t>
            </w:r>
          </w:p>
        </w:tc>
        <w:tc>
          <w:tcPr>
            <w:tcW w:w="1157" w:type="dxa"/>
            <w:tcBorders>
              <w:top w:val="single" w:color="000000" w:sz="6"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0</w:t>
            </w:r>
          </w:p>
        </w:tc>
        <w:tc>
          <w:tcPr>
            <w:tcW w:w="1495" w:type="dxa"/>
            <w:tcBorders>
              <w:top w:val="single" w:color="000000" w:sz="6" w:space="0"/>
              <w:left w:val="single" w:color="000000" w:sz="4" w:space="0"/>
              <w:bottom w:val="single" w:color="000000" w:sz="4" w:space="0"/>
              <w:right w:val="single" w:color="000000" w:sz="6" w:space="0"/>
            </w:tcBorders>
            <w:shd w:val="clear" w:color="auto" w:fill="FFFFFF"/>
            <w:tcMar>
              <w:left w:w="105" w:type="dxa"/>
              <w:right w:w="105"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lang w:eastAsia="zh-CN"/>
              </w:rPr>
              <w:t>建设单位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690" w:type="dxa"/>
            <w:tcBorders>
              <w:top w:val="single" w:color="000000" w:sz="4" w:space="0"/>
              <w:left w:val="single" w:color="000000" w:sz="6" w:space="0"/>
              <w:bottom w:val="single" w:color="000000" w:sz="4"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eastAsiaTheme="minorEastAsia"/>
                <w:sz w:val="28"/>
                <w:szCs w:val="28"/>
                <w:lang w:eastAsia="zh-CN"/>
              </w:rPr>
            </w:pPr>
            <w:r>
              <w:rPr>
                <w:rFonts w:hint="eastAsia" w:ascii="仿宋_GB2312" w:hAnsi="微软雅黑" w:eastAsia="仿宋_GB2312" w:cs="仿宋_GB2312"/>
                <w:i w:val="0"/>
                <w:iCs w:val="0"/>
                <w:caps w:val="0"/>
                <w:color w:val="333333"/>
                <w:spacing w:val="0"/>
                <w:sz w:val="28"/>
                <w:szCs w:val="28"/>
                <w:lang w:val="en-US" w:eastAsia="zh-CN"/>
              </w:rPr>
              <w:t>4</w:t>
            </w:r>
          </w:p>
        </w:tc>
        <w:tc>
          <w:tcPr>
            <w:tcW w:w="31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eastAsiaTheme="minorEastAsia"/>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涉及环境敏感区域的项目应提交相关管理部门的意见</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复印件</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rPr>
              <w:t>1</w:t>
            </w:r>
          </w:p>
        </w:tc>
        <w:tc>
          <w:tcPr>
            <w:tcW w:w="1495" w:type="dxa"/>
            <w:tcBorders>
              <w:top w:val="single" w:color="000000" w:sz="4" w:space="0"/>
              <w:left w:val="single" w:color="000000" w:sz="4" w:space="0"/>
              <w:bottom w:val="single" w:color="000000" w:sz="4"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sz w:val="28"/>
                <w:szCs w:val="28"/>
              </w:rPr>
            </w:pPr>
            <w:r>
              <w:rPr>
                <w:rFonts w:hint="eastAsia" w:ascii="仿宋_GB2312" w:hAnsi="微软雅黑" w:eastAsia="仿宋_GB2312" w:cs="仿宋_GB2312"/>
                <w:i w:val="0"/>
                <w:iCs w:val="0"/>
                <w:caps w:val="0"/>
                <w:color w:val="333333"/>
                <w:spacing w:val="0"/>
                <w:sz w:val="28"/>
                <w:szCs w:val="28"/>
                <w:lang w:eastAsia="zh-CN"/>
              </w:rPr>
              <w:t>建设单位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375" w:hRule="atLeast"/>
        </w:trPr>
        <w:tc>
          <w:tcPr>
            <w:tcW w:w="690" w:type="dxa"/>
            <w:tcBorders>
              <w:top w:val="single" w:color="000000" w:sz="4" w:space="0"/>
              <w:left w:val="single" w:color="000000" w:sz="6" w:space="0"/>
              <w:bottom w:val="single" w:color="000000" w:sz="4"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5</w:t>
            </w:r>
          </w:p>
        </w:tc>
        <w:tc>
          <w:tcPr>
            <w:tcW w:w="31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关于建设项目环境影响评价文件中删除不宜公开信息的说明</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原件</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rPr>
            </w:pPr>
          </w:p>
        </w:tc>
        <w:tc>
          <w:tcPr>
            <w:tcW w:w="1495" w:type="dxa"/>
            <w:tcBorders>
              <w:top w:val="single" w:color="000000" w:sz="4" w:space="0"/>
              <w:left w:val="single" w:color="000000" w:sz="4" w:space="0"/>
              <w:bottom w:val="single" w:color="000000" w:sz="4"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rPr>
            </w:pPr>
            <w:r>
              <w:rPr>
                <w:rFonts w:hint="eastAsia" w:ascii="仿宋_GB2312" w:hAnsi="微软雅黑" w:eastAsia="仿宋_GB2312" w:cs="仿宋_GB2312"/>
                <w:i w:val="0"/>
                <w:iCs w:val="0"/>
                <w:caps w:val="0"/>
                <w:color w:val="333333"/>
                <w:spacing w:val="0"/>
                <w:sz w:val="28"/>
                <w:szCs w:val="28"/>
                <w:lang w:eastAsia="zh-CN"/>
              </w:rPr>
              <w:t>建设单位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690" w:type="dxa"/>
            <w:tcBorders>
              <w:top w:val="single" w:color="000000" w:sz="4" w:space="0"/>
              <w:left w:val="single" w:color="000000" w:sz="6" w:space="0"/>
              <w:bottom w:val="single" w:color="000000" w:sz="4"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6</w:t>
            </w:r>
          </w:p>
        </w:tc>
        <w:tc>
          <w:tcPr>
            <w:tcW w:w="31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现场调查影响资料</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光盘</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1</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rPr>
            </w:pPr>
          </w:p>
        </w:tc>
        <w:tc>
          <w:tcPr>
            <w:tcW w:w="1495" w:type="dxa"/>
            <w:tcBorders>
              <w:top w:val="single" w:color="000000" w:sz="4" w:space="0"/>
              <w:left w:val="single" w:color="000000" w:sz="4" w:space="0"/>
              <w:bottom w:val="single" w:color="000000" w:sz="4"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rPr>
            </w:pPr>
            <w:r>
              <w:rPr>
                <w:rFonts w:hint="eastAsia" w:ascii="仿宋_GB2312" w:hAnsi="微软雅黑" w:eastAsia="仿宋_GB2312" w:cs="仿宋_GB2312"/>
                <w:i w:val="0"/>
                <w:iCs w:val="0"/>
                <w:caps w:val="0"/>
                <w:color w:val="333333"/>
                <w:spacing w:val="0"/>
                <w:sz w:val="28"/>
                <w:szCs w:val="28"/>
                <w:lang w:eastAsia="zh-CN"/>
              </w:rPr>
              <w:t>建设单位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PrEx>
        <w:trPr>
          <w:trHeight w:val="375" w:hRule="atLeast"/>
        </w:trPr>
        <w:tc>
          <w:tcPr>
            <w:tcW w:w="690" w:type="dxa"/>
            <w:tcBorders>
              <w:top w:val="single" w:color="000000" w:sz="4" w:space="0"/>
              <w:left w:val="single" w:color="000000" w:sz="6" w:space="0"/>
              <w:bottom w:val="single" w:color="000000" w:sz="4"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7</w:t>
            </w:r>
          </w:p>
        </w:tc>
        <w:tc>
          <w:tcPr>
            <w:tcW w:w="3162"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环境影响评价编制单位与建设单位签订的书面委托合同</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复印件</w:t>
            </w:r>
          </w:p>
        </w:tc>
        <w:tc>
          <w:tcPr>
            <w:tcW w:w="1131"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0</w:t>
            </w:r>
          </w:p>
        </w:tc>
        <w:tc>
          <w:tcPr>
            <w:tcW w:w="1157" w:type="dxa"/>
            <w:tcBorders>
              <w:top w:val="single" w:color="000000" w:sz="4" w:space="0"/>
              <w:left w:val="single" w:color="000000" w:sz="4" w:space="0"/>
              <w:bottom w:val="single" w:color="000000" w:sz="4"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1</w:t>
            </w:r>
          </w:p>
        </w:tc>
        <w:tc>
          <w:tcPr>
            <w:tcW w:w="1495" w:type="dxa"/>
            <w:tcBorders>
              <w:top w:val="single" w:color="000000" w:sz="4" w:space="0"/>
              <w:left w:val="single" w:color="000000" w:sz="4" w:space="0"/>
              <w:bottom w:val="single" w:color="000000" w:sz="4"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rPr>
            </w:pPr>
            <w:r>
              <w:rPr>
                <w:rFonts w:hint="eastAsia" w:ascii="仿宋_GB2312" w:hAnsi="微软雅黑" w:eastAsia="仿宋_GB2312" w:cs="仿宋_GB2312"/>
                <w:i w:val="0"/>
                <w:iCs w:val="0"/>
                <w:caps w:val="0"/>
                <w:color w:val="333333"/>
                <w:spacing w:val="0"/>
                <w:sz w:val="28"/>
                <w:szCs w:val="28"/>
                <w:lang w:eastAsia="zh-CN"/>
              </w:rPr>
              <w:t>建设单位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75" w:hRule="atLeast"/>
        </w:trPr>
        <w:tc>
          <w:tcPr>
            <w:tcW w:w="690" w:type="dxa"/>
            <w:tcBorders>
              <w:top w:val="single" w:color="000000" w:sz="4" w:space="0"/>
              <w:left w:val="single" w:color="000000" w:sz="6" w:space="0"/>
              <w:bottom w:val="single" w:color="000000" w:sz="6"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8</w:t>
            </w:r>
          </w:p>
        </w:tc>
        <w:tc>
          <w:tcPr>
            <w:tcW w:w="3162" w:type="dxa"/>
            <w:tcBorders>
              <w:top w:val="single" w:color="000000" w:sz="4" w:space="0"/>
              <w:left w:val="single" w:color="000000" w:sz="4" w:space="0"/>
              <w:bottom w:val="single" w:color="000000" w:sz="6" w:space="0"/>
              <w:right w:val="single" w:color="000000" w:sz="4" w:space="0"/>
            </w:tcBorders>
            <w:shd w:val="clear" w:color="auto" w:fill="FFFFFF"/>
            <w:tcMar>
              <w:left w:w="105" w:type="dxa"/>
              <w:right w:w="105"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依据有关法律、法规及规章等要求须提交的其他文件</w:t>
            </w:r>
          </w:p>
        </w:tc>
        <w:tc>
          <w:tcPr>
            <w:tcW w:w="975" w:type="dxa"/>
            <w:tcBorders>
              <w:top w:val="single" w:color="000000" w:sz="4" w:space="0"/>
              <w:left w:val="single" w:color="000000" w:sz="4" w:space="0"/>
              <w:bottom w:val="single" w:color="000000" w:sz="6"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复印件</w:t>
            </w:r>
          </w:p>
        </w:tc>
        <w:tc>
          <w:tcPr>
            <w:tcW w:w="1131" w:type="dxa"/>
            <w:tcBorders>
              <w:top w:val="single" w:color="000000" w:sz="4" w:space="0"/>
              <w:left w:val="single" w:color="000000" w:sz="4" w:space="0"/>
              <w:bottom w:val="single" w:color="000000" w:sz="6"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default"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0</w:t>
            </w:r>
          </w:p>
        </w:tc>
        <w:tc>
          <w:tcPr>
            <w:tcW w:w="1157" w:type="dxa"/>
            <w:tcBorders>
              <w:top w:val="single" w:color="000000" w:sz="4" w:space="0"/>
              <w:left w:val="single" w:color="000000" w:sz="4" w:space="0"/>
              <w:bottom w:val="single" w:color="000000" w:sz="6" w:space="0"/>
              <w:right w:val="single" w:color="000000" w:sz="4" w:space="0"/>
            </w:tcBorders>
            <w:shd w:val="clear" w:color="auto" w:fill="FFFFFF"/>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lang w:val="en-US" w:eastAsia="zh-CN"/>
              </w:rPr>
            </w:pPr>
            <w:r>
              <w:rPr>
                <w:rFonts w:hint="eastAsia" w:ascii="仿宋_GB2312" w:hAnsi="微软雅黑" w:eastAsia="仿宋_GB2312" w:cs="仿宋_GB2312"/>
                <w:i w:val="0"/>
                <w:iCs w:val="0"/>
                <w:caps w:val="0"/>
                <w:color w:val="333333"/>
                <w:spacing w:val="0"/>
                <w:sz w:val="28"/>
                <w:szCs w:val="28"/>
                <w:lang w:val="en-US" w:eastAsia="zh-CN"/>
              </w:rPr>
              <w:t>1</w:t>
            </w:r>
          </w:p>
        </w:tc>
        <w:tc>
          <w:tcPr>
            <w:tcW w:w="1495" w:type="dxa"/>
            <w:tcBorders>
              <w:top w:val="single" w:color="000000" w:sz="4" w:space="0"/>
              <w:left w:val="single" w:color="000000" w:sz="4" w:space="0"/>
              <w:bottom w:val="single" w:color="000000" w:sz="6" w:space="0"/>
              <w:right w:val="single" w:color="000000" w:sz="6" w:space="0"/>
            </w:tcBorders>
            <w:shd w:val="clear" w:color="auto" w:fill="FFFFFF"/>
            <w:tcMar>
              <w:left w:w="105" w:type="dxa"/>
              <w:right w:w="105"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微软雅黑" w:eastAsia="仿宋_GB2312" w:cs="仿宋_GB2312"/>
                <w:i w:val="0"/>
                <w:iCs w:val="0"/>
                <w:caps w:val="0"/>
                <w:color w:val="333333"/>
                <w:spacing w:val="0"/>
                <w:sz w:val="28"/>
                <w:szCs w:val="28"/>
              </w:rPr>
            </w:pPr>
            <w:r>
              <w:rPr>
                <w:rFonts w:hint="eastAsia" w:ascii="仿宋_GB2312" w:hAnsi="微软雅黑" w:eastAsia="仿宋_GB2312" w:cs="仿宋_GB2312"/>
                <w:i w:val="0"/>
                <w:iCs w:val="0"/>
                <w:caps w:val="0"/>
                <w:color w:val="333333"/>
                <w:spacing w:val="0"/>
                <w:sz w:val="28"/>
                <w:szCs w:val="28"/>
                <w:lang w:eastAsia="zh-CN"/>
              </w:rPr>
              <w:t>建设单位</w:t>
            </w:r>
          </w:p>
        </w:tc>
      </w:tr>
    </w:tbl>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shd w:val="clear" w:fill="FFFFFF"/>
          <w:lang w:val="en-US" w:eastAsia="zh-CN"/>
        </w:rPr>
      </w:pPr>
      <w:r>
        <w:rPr>
          <w:rStyle w:val="5"/>
          <w:rFonts w:hint="eastAsia" w:ascii="仿宋_GB2312" w:hAnsi="仿宋_GB2312" w:eastAsia="仿宋_GB2312" w:cs="仿宋_GB2312"/>
          <w:i w:val="0"/>
          <w:iCs w:val="0"/>
          <w:caps w:val="0"/>
          <w:color w:val="333333"/>
          <w:spacing w:val="0"/>
          <w:sz w:val="30"/>
          <w:szCs w:val="30"/>
          <w:shd w:val="clear" w:fill="FFFFFF"/>
          <w:lang w:val="en-US" w:eastAsia="zh-CN"/>
        </w:rPr>
        <w:t>可容缺受理的材料及时限</w:t>
      </w:r>
      <w:r>
        <w:rPr>
          <w:rStyle w:val="5"/>
          <w:rFonts w:hint="eastAsia" w:ascii="仿宋_GB2312" w:hAnsi="仿宋_GB2312" w:eastAsia="仿宋_GB2312" w:cs="仿宋_GB2312"/>
          <w:i w:val="0"/>
          <w:iCs w:val="0"/>
          <w:caps w:val="0"/>
          <w:color w:val="333333"/>
          <w:spacing w:val="0"/>
          <w:sz w:val="30"/>
          <w:szCs w:val="30"/>
          <w:shd w:val="clear" w:fill="FFFFFF"/>
        </w:rPr>
        <w:t>：</w:t>
      </w:r>
      <w:r>
        <w:rPr>
          <w:rFonts w:hint="eastAsia" w:ascii="仿宋_GB2312" w:hAnsi="仿宋_GB2312" w:eastAsia="仿宋_GB2312" w:cs="仿宋_GB2312"/>
          <w:i w:val="0"/>
          <w:iCs w:val="0"/>
          <w:caps w:val="0"/>
          <w:color w:val="333333"/>
          <w:spacing w:val="0"/>
          <w:sz w:val="30"/>
          <w:szCs w:val="30"/>
          <w:shd w:val="clear" w:fill="FFFFFF"/>
          <w:lang w:val="en-US" w:eastAsia="zh-CN"/>
        </w:rPr>
        <w:t>建设单位、设计单位身份证明材料（建设单位营业执照或组织机构代码、法人身份证明、居民身份证、设计委托文件等），容缺时限为5个工作日。</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仿宋_GB2312" w:hAnsi="微软雅黑" w:eastAsia="仿宋_GB2312" w:cs="仿宋_GB2312"/>
          <w:i w:val="0"/>
          <w:iCs w:val="0"/>
          <w:caps w:val="0"/>
          <w:color w:val="333333"/>
          <w:spacing w:val="0"/>
          <w:sz w:val="30"/>
          <w:szCs w:val="30"/>
          <w:shd w:val="clear" w:fill="FFFFFF"/>
        </w:rPr>
      </w:pPr>
      <w:r>
        <w:rPr>
          <w:rStyle w:val="5"/>
          <w:rFonts w:hint="eastAsia" w:ascii="仿宋_GB2312" w:hAnsi="仿宋_GB2312" w:eastAsia="仿宋_GB2312" w:cs="仿宋_GB2312"/>
          <w:i w:val="0"/>
          <w:iCs w:val="0"/>
          <w:caps w:val="0"/>
          <w:color w:val="333333"/>
          <w:spacing w:val="0"/>
          <w:sz w:val="30"/>
          <w:szCs w:val="30"/>
          <w:shd w:val="clear" w:fill="FFFFFF"/>
        </w:rPr>
        <w:t>办理流程：</w:t>
      </w:r>
      <w:r>
        <w:rPr>
          <w:rFonts w:hint="eastAsia" w:ascii="仿宋_GB2312" w:hAnsi="仿宋_GB2312" w:eastAsia="仿宋_GB2312" w:cs="仿宋_GB2312"/>
          <w:i w:val="0"/>
          <w:iCs w:val="0"/>
          <w:caps w:val="0"/>
          <w:color w:val="333333"/>
          <w:spacing w:val="0"/>
          <w:sz w:val="30"/>
          <w:szCs w:val="30"/>
          <w:shd w:val="clear" w:fill="FFFFFF"/>
        </w:rPr>
        <w:t>受理→</w:t>
      </w:r>
      <w:r>
        <w:rPr>
          <w:rFonts w:hint="eastAsia" w:ascii="仿宋_GB2312" w:hAnsi="微软雅黑" w:eastAsia="仿宋_GB2312" w:cs="仿宋_GB2312"/>
          <w:i w:val="0"/>
          <w:iCs w:val="0"/>
          <w:caps w:val="0"/>
          <w:color w:val="333333"/>
          <w:spacing w:val="0"/>
          <w:sz w:val="30"/>
          <w:szCs w:val="30"/>
          <w:shd w:val="clear" w:fill="FFFFFF"/>
        </w:rPr>
        <w:t>特殊环节（技术评估）→审查→决定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微软雅黑" w:hAnsi="微软雅黑" w:eastAsia="微软雅黑" w:cs="微软雅黑"/>
          <w:i w:val="0"/>
          <w:iCs w:val="0"/>
          <w:caps w:val="0"/>
          <w:color w:val="333333"/>
          <w:spacing w:val="0"/>
          <w:sz w:val="21"/>
          <w:szCs w:val="21"/>
        </w:rPr>
      </w:pPr>
      <w:r>
        <w:rPr>
          <w:rStyle w:val="5"/>
          <w:rFonts w:hint="eastAsia" w:ascii="仿宋_GB2312" w:hAnsi="仿宋_GB2312" w:eastAsia="仿宋_GB2312" w:cs="仿宋_GB2312"/>
          <w:i w:val="0"/>
          <w:iCs w:val="0"/>
          <w:caps w:val="0"/>
          <w:color w:val="333333"/>
          <w:spacing w:val="0"/>
          <w:sz w:val="30"/>
          <w:szCs w:val="30"/>
          <w:shd w:val="clear" w:fill="FFFFFF"/>
          <w:lang w:val="en-US" w:eastAsia="zh-CN"/>
        </w:rPr>
        <w:t>十</w:t>
      </w:r>
      <w:r>
        <w:rPr>
          <w:rStyle w:val="5"/>
          <w:rFonts w:hint="eastAsia" w:ascii="仿宋_GB2312" w:hAnsi="仿宋_GB2312" w:eastAsia="仿宋_GB2312" w:cs="仿宋_GB2312"/>
          <w:i w:val="0"/>
          <w:iCs w:val="0"/>
          <w:caps w:val="0"/>
          <w:color w:val="333333"/>
          <w:spacing w:val="0"/>
          <w:sz w:val="30"/>
          <w:szCs w:val="30"/>
          <w:shd w:val="clear" w:fill="FFFFFF"/>
        </w:rPr>
        <w:t>、办理时限：</w:t>
      </w:r>
      <w:r>
        <w:rPr>
          <w:rFonts w:hint="eastAsia" w:ascii="仿宋_GB2312" w:hAnsi="仿宋_GB2312" w:eastAsia="仿宋_GB2312" w:cs="仿宋_GB2312"/>
          <w:i w:val="0"/>
          <w:iCs w:val="0"/>
          <w:caps w:val="0"/>
          <w:color w:val="333333"/>
          <w:spacing w:val="0"/>
          <w:sz w:val="30"/>
          <w:szCs w:val="30"/>
          <w:shd w:val="clear" w:fill="FFFFFF"/>
        </w:rPr>
        <w:t>报告书</w:t>
      </w:r>
      <w:r>
        <w:rPr>
          <w:rFonts w:hint="eastAsia" w:ascii="仿宋_GB2312" w:hAnsi="仿宋_GB2312" w:eastAsia="仿宋_GB2312" w:cs="仿宋_GB2312"/>
          <w:i w:val="0"/>
          <w:iCs w:val="0"/>
          <w:caps w:val="0"/>
          <w:color w:val="333333"/>
          <w:spacing w:val="0"/>
          <w:sz w:val="30"/>
          <w:szCs w:val="30"/>
          <w:shd w:val="clear" w:fill="FFFFFF"/>
          <w:lang w:val="en-US" w:eastAsia="zh-CN"/>
        </w:rPr>
        <w:t>60</w:t>
      </w:r>
      <w:r>
        <w:rPr>
          <w:rFonts w:hint="eastAsia" w:ascii="仿宋_GB2312" w:hAnsi="仿宋_GB2312" w:eastAsia="仿宋_GB2312" w:cs="仿宋_GB2312"/>
          <w:i w:val="0"/>
          <w:iCs w:val="0"/>
          <w:caps w:val="0"/>
          <w:color w:val="333333"/>
          <w:spacing w:val="0"/>
          <w:sz w:val="30"/>
          <w:szCs w:val="30"/>
          <w:shd w:val="clear" w:fill="FFFFFF"/>
        </w:rPr>
        <w:t>个工作日，报告表</w:t>
      </w:r>
      <w:r>
        <w:rPr>
          <w:rFonts w:hint="eastAsia" w:ascii="仿宋_GB2312" w:hAnsi="仿宋_GB2312" w:eastAsia="仿宋_GB2312" w:cs="仿宋_GB2312"/>
          <w:i w:val="0"/>
          <w:iCs w:val="0"/>
          <w:caps w:val="0"/>
          <w:color w:val="333333"/>
          <w:spacing w:val="0"/>
          <w:sz w:val="30"/>
          <w:szCs w:val="30"/>
          <w:shd w:val="clear" w:fill="FFFFFF"/>
          <w:lang w:val="en-US" w:eastAsia="zh-CN"/>
        </w:rPr>
        <w:t>30</w:t>
      </w:r>
      <w:r>
        <w:rPr>
          <w:rFonts w:hint="eastAsia" w:ascii="仿宋_GB2312" w:hAnsi="仿宋_GB2312" w:eastAsia="仿宋_GB2312" w:cs="仿宋_GB2312"/>
          <w:i w:val="0"/>
          <w:iCs w:val="0"/>
          <w:caps w:val="0"/>
          <w:color w:val="333333"/>
          <w:spacing w:val="0"/>
          <w:sz w:val="30"/>
          <w:szCs w:val="30"/>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仿宋_GB2312" w:hAnsi="仿宋_GB2312" w:eastAsia="仿宋_GB2312" w:cs="仿宋_GB2312"/>
          <w:i w:val="0"/>
          <w:iCs w:val="0"/>
          <w:caps w:val="0"/>
          <w:color w:val="333333"/>
          <w:spacing w:val="0"/>
          <w:sz w:val="30"/>
          <w:szCs w:val="30"/>
          <w:shd w:val="clear" w:fill="FFFFFF"/>
        </w:rPr>
      </w:pPr>
      <w:r>
        <w:rPr>
          <w:rStyle w:val="5"/>
          <w:rFonts w:hint="eastAsia" w:ascii="仿宋_GB2312" w:hAnsi="仿宋_GB2312" w:eastAsia="仿宋_GB2312" w:cs="仿宋_GB2312"/>
          <w:i w:val="0"/>
          <w:iCs w:val="0"/>
          <w:caps w:val="0"/>
          <w:color w:val="333333"/>
          <w:spacing w:val="0"/>
          <w:sz w:val="30"/>
          <w:szCs w:val="30"/>
          <w:shd w:val="clear" w:fill="FFFFFF"/>
        </w:rPr>
        <w:t>十</w:t>
      </w:r>
      <w:r>
        <w:rPr>
          <w:rStyle w:val="5"/>
          <w:rFonts w:hint="eastAsia" w:ascii="仿宋_GB2312" w:hAnsi="仿宋_GB2312" w:eastAsia="仿宋_GB2312" w:cs="仿宋_GB2312"/>
          <w:i w:val="0"/>
          <w:iCs w:val="0"/>
          <w:caps w:val="0"/>
          <w:color w:val="333333"/>
          <w:spacing w:val="0"/>
          <w:sz w:val="30"/>
          <w:szCs w:val="30"/>
          <w:shd w:val="clear" w:fill="FFFFFF"/>
          <w:lang w:val="en-US" w:eastAsia="zh-CN"/>
        </w:rPr>
        <w:t>一</w:t>
      </w:r>
      <w:r>
        <w:rPr>
          <w:rStyle w:val="5"/>
          <w:rFonts w:hint="eastAsia" w:ascii="仿宋_GB2312" w:hAnsi="仿宋_GB2312" w:eastAsia="仿宋_GB2312" w:cs="仿宋_GB2312"/>
          <w:i w:val="0"/>
          <w:iCs w:val="0"/>
          <w:caps w:val="0"/>
          <w:color w:val="333333"/>
          <w:spacing w:val="0"/>
          <w:sz w:val="30"/>
          <w:szCs w:val="30"/>
          <w:shd w:val="clear" w:fill="FFFFFF"/>
        </w:rPr>
        <w:t>、收费依据及标准：</w:t>
      </w:r>
      <w:r>
        <w:rPr>
          <w:rFonts w:hint="eastAsia" w:ascii="仿宋_GB2312" w:hAnsi="仿宋_GB2312" w:eastAsia="仿宋_GB2312" w:cs="仿宋_GB2312"/>
          <w:i w:val="0"/>
          <w:iCs w:val="0"/>
          <w:caps w:val="0"/>
          <w:color w:val="333333"/>
          <w:spacing w:val="0"/>
          <w:sz w:val="30"/>
          <w:szCs w:val="30"/>
          <w:shd w:val="clear" w:fill="FFFFFF"/>
        </w:rPr>
        <w:t>免费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default" w:ascii="仿宋_GB2312" w:hAnsi="仿宋_GB2312" w:eastAsia="仿宋_GB2312" w:cs="仿宋_GB2312"/>
          <w:i w:val="0"/>
          <w:iCs w:val="0"/>
          <w:caps w:val="0"/>
          <w:color w:val="333333"/>
          <w:spacing w:val="0"/>
          <w:sz w:val="30"/>
          <w:szCs w:val="30"/>
          <w:shd w:val="clear" w:fill="FFFFFF"/>
          <w:lang w:val="en" w:eastAsia="zh-CN"/>
        </w:rPr>
      </w:pPr>
      <w:r>
        <w:rPr>
          <w:rFonts w:hint="eastAsia" w:ascii="仿宋_GB2312" w:hAnsi="仿宋_GB2312" w:eastAsia="仿宋_GB2312" w:cs="仿宋_GB2312"/>
          <w:b/>
          <w:bCs/>
          <w:i w:val="0"/>
          <w:iCs w:val="0"/>
          <w:caps w:val="0"/>
          <w:color w:val="333333"/>
          <w:spacing w:val="0"/>
          <w:sz w:val="30"/>
          <w:szCs w:val="30"/>
          <w:shd w:val="clear" w:fill="FFFFFF"/>
          <w:lang w:val="en-US" w:eastAsia="zh-CN"/>
        </w:rPr>
        <w:t>十二、注意事项</w:t>
      </w:r>
      <w:r>
        <w:rPr>
          <w:rFonts w:hint="eastAsia" w:ascii="仿宋_GB2312" w:hAnsi="仿宋_GB2312" w:eastAsia="仿宋_GB2312" w:cs="仿宋_GB2312"/>
          <w:i w:val="0"/>
          <w:iCs w:val="0"/>
          <w:caps w:val="0"/>
          <w:color w:val="333333"/>
          <w:spacing w:val="0"/>
          <w:sz w:val="30"/>
          <w:szCs w:val="30"/>
          <w:shd w:val="clear" w:fill="FFFFFF"/>
          <w:lang w:val="en-US" w:eastAsia="zh-CN"/>
        </w:rPr>
        <w:t>：国家对环境影响登记表实行备案管理，环境影响登记表备案，请自行在建设项目环境影响登记表备案系统（网址为：https://beian.china-eia.com；“全国建设项目环评统一申报和审批系统”已于2021年正式启用，建设单位在报送建设项目环境影响报告书（表）时，需同步进行网上申报，申报网址为：http://114.251.10.205/#/eia；昌都市生态环境局系统不会推荐任何环评公司开展业务，同时也不会指定任何环评公司，建议有编制需求的建设单位前往生态环境部环境影响评价信用平台查询环评公司信用、历史业绩、公司实力等信息后择优选择，网址为：http</w:t>
      </w:r>
      <w:r>
        <w:rPr>
          <w:rFonts w:hint="default" w:ascii="仿宋_GB2312" w:hAnsi="仿宋_GB2312" w:eastAsia="仿宋_GB2312" w:cs="仿宋_GB2312"/>
          <w:i w:val="0"/>
          <w:iCs w:val="0"/>
          <w:caps w:val="0"/>
          <w:color w:val="333333"/>
          <w:spacing w:val="0"/>
          <w:sz w:val="30"/>
          <w:szCs w:val="30"/>
          <w:shd w:val="clear" w:fill="FFFFFF"/>
          <w:lang w:val="en" w:eastAsia="zh-CN"/>
        </w:rPr>
        <w:t>://114.251.10.92:8080/XYPT/center/login</w:t>
      </w:r>
      <w:r>
        <w:rPr>
          <w:rFonts w:hint="eastAsia" w:ascii="仿宋_GB2312" w:hAnsi="仿宋_GB2312" w:eastAsia="仿宋_GB2312" w:cs="仿宋_GB2312"/>
          <w:i w:val="0"/>
          <w:iCs w:val="0"/>
          <w:caps w:val="0"/>
          <w:color w:val="333333"/>
          <w:spacing w:val="0"/>
          <w:sz w:val="30"/>
          <w:szCs w:val="30"/>
          <w:shd w:val="clear" w:fill="FFFFFF"/>
          <w:lang w:val="en"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default" w:ascii="微软雅黑" w:hAnsi="微软雅黑" w:eastAsia="仿宋_GB2312" w:cs="微软雅黑"/>
          <w:i w:val="0"/>
          <w:iCs w:val="0"/>
          <w:caps w:val="0"/>
          <w:color w:val="333333"/>
          <w:spacing w:val="0"/>
          <w:sz w:val="21"/>
          <w:szCs w:val="21"/>
          <w:lang w:val="en-US" w:eastAsia="zh-CN"/>
        </w:rPr>
      </w:pPr>
      <w:r>
        <w:rPr>
          <w:rStyle w:val="5"/>
          <w:rFonts w:hint="eastAsia" w:ascii="仿宋_GB2312" w:hAnsi="仿宋_GB2312" w:eastAsia="仿宋_GB2312" w:cs="仿宋_GB2312"/>
          <w:i w:val="0"/>
          <w:iCs w:val="0"/>
          <w:caps w:val="0"/>
          <w:color w:val="333333"/>
          <w:spacing w:val="0"/>
          <w:sz w:val="30"/>
          <w:szCs w:val="30"/>
          <w:shd w:val="clear" w:fill="FFFFFF"/>
        </w:rPr>
        <w:t>十</w:t>
      </w:r>
      <w:r>
        <w:rPr>
          <w:rStyle w:val="5"/>
          <w:rFonts w:hint="eastAsia" w:ascii="仿宋_GB2312" w:hAnsi="仿宋_GB2312" w:eastAsia="仿宋_GB2312" w:cs="仿宋_GB2312"/>
          <w:i w:val="0"/>
          <w:iCs w:val="0"/>
          <w:caps w:val="0"/>
          <w:color w:val="333333"/>
          <w:spacing w:val="0"/>
          <w:sz w:val="30"/>
          <w:szCs w:val="30"/>
          <w:shd w:val="clear" w:fill="FFFFFF"/>
          <w:lang w:val="en-US" w:eastAsia="zh-CN"/>
        </w:rPr>
        <w:t>三</w:t>
      </w:r>
      <w:r>
        <w:rPr>
          <w:rStyle w:val="5"/>
          <w:rFonts w:hint="eastAsia" w:ascii="仿宋_GB2312" w:hAnsi="仿宋_GB2312" w:eastAsia="仿宋_GB2312" w:cs="仿宋_GB2312"/>
          <w:i w:val="0"/>
          <w:iCs w:val="0"/>
          <w:caps w:val="0"/>
          <w:color w:val="333333"/>
          <w:spacing w:val="0"/>
          <w:sz w:val="30"/>
          <w:szCs w:val="30"/>
          <w:shd w:val="clear" w:fill="FFFFFF"/>
        </w:rPr>
        <w:t>、咨询及预约办理电话：</w:t>
      </w:r>
      <w:r>
        <w:rPr>
          <w:rFonts w:hint="eastAsia" w:ascii="仿宋_GB2312" w:hAnsi="仿宋_GB2312" w:eastAsia="仿宋_GB2312" w:cs="仿宋_GB2312"/>
          <w:i w:val="0"/>
          <w:iCs w:val="0"/>
          <w:caps w:val="0"/>
          <w:color w:val="333333"/>
          <w:spacing w:val="0"/>
          <w:sz w:val="30"/>
          <w:szCs w:val="30"/>
          <w:shd w:val="clear" w:fill="FFFFFF"/>
          <w:lang w:val="en-US" w:eastAsia="zh-CN"/>
        </w:rPr>
        <w:t>0895</w:t>
      </w:r>
      <w:r>
        <w:rPr>
          <w:rFonts w:hint="eastAsia" w:ascii="仿宋_GB2312" w:hAnsi="仿宋_GB2312" w:eastAsia="仿宋_GB2312" w:cs="仿宋_GB2312"/>
          <w:i w:val="0"/>
          <w:iCs w:val="0"/>
          <w:caps w:val="0"/>
          <w:color w:val="333333"/>
          <w:spacing w:val="0"/>
          <w:sz w:val="30"/>
          <w:szCs w:val="30"/>
          <w:shd w:val="clear" w:fill="FFFFFF"/>
        </w:rPr>
        <w:t>-</w:t>
      </w:r>
      <w:r>
        <w:rPr>
          <w:rFonts w:hint="eastAsia" w:ascii="仿宋_GB2312" w:hAnsi="仿宋_GB2312" w:eastAsia="仿宋_GB2312" w:cs="仿宋_GB2312"/>
          <w:i w:val="0"/>
          <w:iCs w:val="0"/>
          <w:caps w:val="0"/>
          <w:color w:val="333333"/>
          <w:spacing w:val="0"/>
          <w:sz w:val="30"/>
          <w:szCs w:val="30"/>
          <w:shd w:val="clear" w:fill="FFFFFF"/>
          <w:lang w:val="en-US" w:eastAsia="zh-CN"/>
        </w:rPr>
        <w:t>4826586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default" w:ascii="微软雅黑" w:hAnsi="微软雅黑" w:eastAsia="仿宋_GB2312" w:cs="微软雅黑"/>
          <w:i w:val="0"/>
          <w:iCs w:val="0"/>
          <w:caps w:val="0"/>
          <w:color w:val="333333"/>
          <w:spacing w:val="0"/>
          <w:sz w:val="21"/>
          <w:szCs w:val="21"/>
          <w:lang w:val="en-US" w:eastAsia="zh-CN"/>
        </w:rPr>
      </w:pPr>
      <w:r>
        <w:rPr>
          <w:rStyle w:val="5"/>
          <w:rFonts w:hint="eastAsia" w:ascii="仿宋_GB2312" w:hAnsi="仿宋_GB2312" w:eastAsia="仿宋_GB2312" w:cs="仿宋_GB2312"/>
          <w:i w:val="0"/>
          <w:iCs w:val="0"/>
          <w:caps w:val="0"/>
          <w:color w:val="333333"/>
          <w:spacing w:val="0"/>
          <w:sz w:val="30"/>
          <w:szCs w:val="30"/>
          <w:shd w:val="clear" w:fill="FFFFFF"/>
        </w:rPr>
        <w:t>十</w:t>
      </w:r>
      <w:r>
        <w:rPr>
          <w:rStyle w:val="5"/>
          <w:rFonts w:hint="eastAsia" w:ascii="仿宋_GB2312" w:hAnsi="仿宋_GB2312" w:eastAsia="仿宋_GB2312" w:cs="仿宋_GB2312"/>
          <w:i w:val="0"/>
          <w:iCs w:val="0"/>
          <w:caps w:val="0"/>
          <w:color w:val="333333"/>
          <w:spacing w:val="0"/>
          <w:sz w:val="30"/>
          <w:szCs w:val="30"/>
          <w:shd w:val="clear" w:fill="FFFFFF"/>
          <w:lang w:val="en-US" w:eastAsia="zh-CN"/>
        </w:rPr>
        <w:t>四</w:t>
      </w:r>
      <w:r>
        <w:rPr>
          <w:rStyle w:val="5"/>
          <w:rFonts w:hint="eastAsia" w:ascii="仿宋_GB2312" w:hAnsi="仿宋_GB2312" w:eastAsia="仿宋_GB2312" w:cs="仿宋_GB2312"/>
          <w:i w:val="0"/>
          <w:iCs w:val="0"/>
          <w:caps w:val="0"/>
          <w:color w:val="333333"/>
          <w:spacing w:val="0"/>
          <w:sz w:val="30"/>
          <w:szCs w:val="30"/>
          <w:shd w:val="clear" w:fill="FFFFFF"/>
        </w:rPr>
        <w:t>、办公地址：</w:t>
      </w:r>
      <w:r>
        <w:rPr>
          <w:rStyle w:val="5"/>
          <w:rFonts w:hint="eastAsia" w:ascii="仿宋_GB2312" w:hAnsi="仿宋_GB2312" w:eastAsia="仿宋_GB2312" w:cs="仿宋_GB2312"/>
          <w:b w:val="0"/>
          <w:bCs/>
          <w:i w:val="0"/>
          <w:iCs w:val="0"/>
          <w:caps w:val="0"/>
          <w:color w:val="333333"/>
          <w:spacing w:val="0"/>
          <w:sz w:val="30"/>
          <w:szCs w:val="30"/>
          <w:shd w:val="clear" w:fill="FFFFFF"/>
          <w:lang w:val="en-US" w:eastAsia="zh-CN"/>
        </w:rPr>
        <w:t>昌都市达因卡达瓦路昌都市生态环境局2楼环境影响评价与排放管理科</w:t>
      </w:r>
      <w:r>
        <w:rPr>
          <w:rStyle w:val="5"/>
          <w:rFonts w:hint="eastAsia" w:ascii="仿宋_GB2312" w:hAnsi="仿宋_GB2312" w:eastAsia="仿宋_GB2312" w:cs="仿宋_GB2312"/>
          <w:i w:val="0"/>
          <w:iCs w:val="0"/>
          <w:caps w:val="0"/>
          <w:color w:val="333333"/>
          <w:spacing w:val="0"/>
          <w:sz w:val="30"/>
          <w:szCs w:val="30"/>
          <w:shd w:val="clear" w:fill="FFFFFF"/>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微软雅黑" w:hAnsi="微软雅黑" w:eastAsia="微软雅黑" w:cs="微软雅黑"/>
          <w:i w:val="0"/>
          <w:iCs w:val="0"/>
          <w:caps w:val="0"/>
          <w:color w:val="333333"/>
          <w:spacing w:val="0"/>
          <w:sz w:val="21"/>
          <w:szCs w:val="21"/>
        </w:rPr>
      </w:pPr>
      <w:r>
        <w:rPr>
          <w:rStyle w:val="5"/>
          <w:rFonts w:hint="eastAsia" w:ascii="仿宋_GB2312" w:hAnsi="仿宋_GB2312" w:eastAsia="仿宋_GB2312" w:cs="仿宋_GB2312"/>
          <w:i w:val="0"/>
          <w:iCs w:val="0"/>
          <w:caps w:val="0"/>
          <w:color w:val="333333"/>
          <w:spacing w:val="0"/>
          <w:sz w:val="30"/>
          <w:szCs w:val="30"/>
          <w:shd w:val="clear" w:fill="FFFFFF"/>
        </w:rPr>
        <w:t>十</w:t>
      </w:r>
      <w:r>
        <w:rPr>
          <w:rStyle w:val="5"/>
          <w:rFonts w:hint="eastAsia" w:ascii="仿宋_GB2312" w:hAnsi="仿宋_GB2312" w:eastAsia="仿宋_GB2312" w:cs="仿宋_GB2312"/>
          <w:i w:val="0"/>
          <w:iCs w:val="0"/>
          <w:caps w:val="0"/>
          <w:color w:val="333333"/>
          <w:spacing w:val="0"/>
          <w:sz w:val="30"/>
          <w:szCs w:val="30"/>
          <w:shd w:val="clear" w:fill="FFFFFF"/>
          <w:lang w:val="en-US" w:eastAsia="zh-CN"/>
        </w:rPr>
        <w:t>五</w:t>
      </w:r>
      <w:r>
        <w:rPr>
          <w:rStyle w:val="5"/>
          <w:rFonts w:hint="eastAsia" w:ascii="仿宋_GB2312" w:hAnsi="仿宋_GB2312" w:eastAsia="仿宋_GB2312" w:cs="仿宋_GB2312"/>
          <w:i w:val="0"/>
          <w:iCs w:val="0"/>
          <w:caps w:val="0"/>
          <w:color w:val="333333"/>
          <w:spacing w:val="0"/>
          <w:sz w:val="30"/>
          <w:szCs w:val="30"/>
          <w:shd w:val="clear" w:fill="FFFFFF"/>
        </w:rPr>
        <w:t>、工作时间：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微软雅黑" w:hAnsi="微软雅黑" w:eastAsia="微软雅黑" w:cs="微软雅黑"/>
          <w:i w:val="0"/>
          <w:iCs w:val="0"/>
          <w:caps w:val="0"/>
          <w:color w:val="333333"/>
          <w:spacing w:val="0"/>
          <w:sz w:val="21"/>
          <w:szCs w:val="21"/>
        </w:rPr>
      </w:pPr>
      <w:r>
        <w:rPr>
          <w:rFonts w:hint="eastAsia" w:ascii="仿宋_GB2312" w:hAnsi="仿宋_GB2312" w:eastAsia="仿宋_GB2312" w:cs="仿宋_GB2312"/>
          <w:i w:val="0"/>
          <w:iCs w:val="0"/>
          <w:caps w:val="0"/>
          <w:color w:val="333333"/>
          <w:spacing w:val="0"/>
          <w:sz w:val="30"/>
          <w:szCs w:val="30"/>
          <w:shd w:val="clear" w:fill="FFFFFF"/>
        </w:rPr>
        <w:t>夏季：</w:t>
      </w:r>
      <w:r>
        <w:rPr>
          <w:rFonts w:hint="eastAsia" w:ascii="仿宋_GB2312" w:hAnsi="仿宋_GB2312" w:eastAsia="仿宋_GB2312" w:cs="仿宋_GB2312"/>
          <w:i w:val="0"/>
          <w:iCs w:val="0"/>
          <w:caps w:val="0"/>
          <w:color w:val="333333"/>
          <w:spacing w:val="0"/>
          <w:sz w:val="30"/>
          <w:szCs w:val="30"/>
          <w:shd w:val="clear" w:fill="FFFFFF"/>
          <w:lang w:val="en-US" w:eastAsia="zh-CN"/>
        </w:rPr>
        <w:t>9</w:t>
      </w:r>
      <w:r>
        <w:rPr>
          <w:rFonts w:hint="eastAsia" w:ascii="仿宋_GB2312" w:hAnsi="仿宋_GB2312" w:eastAsia="仿宋_GB2312" w:cs="仿宋_GB2312"/>
          <w:i w:val="0"/>
          <w:iCs w:val="0"/>
          <w:caps w:val="0"/>
          <w:color w:val="333333"/>
          <w:spacing w:val="0"/>
          <w:sz w:val="30"/>
          <w:szCs w:val="30"/>
          <w:shd w:val="clear" w:fill="FFFFFF"/>
        </w:rPr>
        <w:t>:30-1</w:t>
      </w:r>
      <w:r>
        <w:rPr>
          <w:rFonts w:hint="eastAsia" w:ascii="仿宋_GB2312" w:hAnsi="仿宋_GB2312" w:eastAsia="仿宋_GB2312" w:cs="仿宋_GB2312"/>
          <w:i w:val="0"/>
          <w:iCs w:val="0"/>
          <w:caps w:val="0"/>
          <w:color w:val="333333"/>
          <w:spacing w:val="0"/>
          <w:sz w:val="30"/>
          <w:szCs w:val="30"/>
          <w:shd w:val="clear" w:fill="FFFFFF"/>
          <w:lang w:val="en-US" w:eastAsia="zh-CN"/>
        </w:rPr>
        <w:t>3</w:t>
      </w:r>
      <w:r>
        <w:rPr>
          <w:rFonts w:hint="eastAsia" w:ascii="仿宋_GB2312" w:hAnsi="仿宋_GB2312" w:eastAsia="仿宋_GB2312" w:cs="仿宋_GB2312"/>
          <w:i w:val="0"/>
          <w:iCs w:val="0"/>
          <w:caps w:val="0"/>
          <w:color w:val="333333"/>
          <w:spacing w:val="0"/>
          <w:sz w:val="30"/>
          <w:szCs w:val="30"/>
          <w:shd w:val="clear" w:fill="FFFFFF"/>
        </w:rPr>
        <w:t>:00 1</w:t>
      </w:r>
      <w:r>
        <w:rPr>
          <w:rFonts w:hint="eastAsia" w:ascii="仿宋_GB2312" w:hAnsi="仿宋_GB2312" w:eastAsia="仿宋_GB2312" w:cs="仿宋_GB2312"/>
          <w:i w:val="0"/>
          <w:iCs w:val="0"/>
          <w:caps w:val="0"/>
          <w:color w:val="333333"/>
          <w:spacing w:val="0"/>
          <w:sz w:val="30"/>
          <w:szCs w:val="30"/>
          <w:shd w:val="clear" w:fill="FFFFFF"/>
          <w:lang w:val="en-US" w:eastAsia="zh-CN"/>
        </w:rPr>
        <w:t>5</w:t>
      </w:r>
      <w:r>
        <w:rPr>
          <w:rFonts w:hint="eastAsia" w:ascii="仿宋_GB2312" w:hAnsi="仿宋_GB2312" w:eastAsia="仿宋_GB2312" w:cs="仿宋_GB2312"/>
          <w:i w:val="0"/>
          <w:iCs w:val="0"/>
          <w:caps w:val="0"/>
          <w:color w:val="333333"/>
          <w:spacing w:val="0"/>
          <w:sz w:val="30"/>
          <w:szCs w:val="30"/>
          <w:shd w:val="clear" w:fill="FFFFFF"/>
        </w:rPr>
        <w:t>:30-1</w:t>
      </w:r>
      <w:r>
        <w:rPr>
          <w:rFonts w:hint="eastAsia" w:ascii="仿宋_GB2312" w:hAnsi="仿宋_GB2312" w:eastAsia="仿宋_GB2312" w:cs="仿宋_GB2312"/>
          <w:i w:val="0"/>
          <w:iCs w:val="0"/>
          <w:caps w:val="0"/>
          <w:color w:val="333333"/>
          <w:spacing w:val="0"/>
          <w:sz w:val="30"/>
          <w:szCs w:val="30"/>
          <w:shd w:val="clear" w:fill="FFFFFF"/>
          <w:lang w:val="en-US" w:eastAsia="zh-CN"/>
        </w:rPr>
        <w:t>8</w:t>
      </w:r>
      <w:r>
        <w:rPr>
          <w:rFonts w:hint="eastAsia" w:ascii="仿宋_GB2312" w:hAnsi="仿宋_GB2312" w:eastAsia="仿宋_GB2312" w:cs="仿宋_GB2312"/>
          <w:i w:val="0"/>
          <w:iCs w:val="0"/>
          <w:caps w:val="0"/>
          <w:color w:val="333333"/>
          <w:spacing w:val="0"/>
          <w:sz w:val="30"/>
          <w:szCs w:val="30"/>
          <w:shd w:val="clear" w:fill="FFFFFF"/>
        </w:rPr>
        <w:t>:30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default" w:ascii="微软雅黑" w:hAnsi="微软雅黑" w:eastAsia="仿宋_GB2312" w:cs="微软雅黑"/>
          <w:i w:val="0"/>
          <w:iCs w:val="0"/>
          <w:caps w:val="0"/>
          <w:color w:val="333333"/>
          <w:spacing w:val="0"/>
          <w:sz w:val="21"/>
          <w:szCs w:val="21"/>
          <w:lang w:val="en-US" w:eastAsia="zh-CN"/>
        </w:rPr>
      </w:pPr>
      <w:r>
        <w:rPr>
          <w:rFonts w:hint="eastAsia" w:ascii="仿宋_GB2312" w:hAnsi="仿宋_GB2312" w:eastAsia="仿宋_GB2312" w:cs="仿宋_GB2312"/>
          <w:i w:val="0"/>
          <w:iCs w:val="0"/>
          <w:caps w:val="0"/>
          <w:color w:val="333333"/>
          <w:spacing w:val="0"/>
          <w:sz w:val="30"/>
          <w:szCs w:val="30"/>
          <w:shd w:val="clear" w:fill="FFFFFF"/>
        </w:rPr>
        <w:t>冬季：</w:t>
      </w:r>
      <w:r>
        <w:rPr>
          <w:rFonts w:hint="eastAsia" w:ascii="仿宋_GB2312" w:hAnsi="仿宋_GB2312" w:eastAsia="仿宋_GB2312" w:cs="仿宋_GB2312"/>
          <w:i w:val="0"/>
          <w:iCs w:val="0"/>
          <w:caps w:val="0"/>
          <w:color w:val="333333"/>
          <w:spacing w:val="0"/>
          <w:sz w:val="30"/>
          <w:szCs w:val="30"/>
          <w:shd w:val="clear" w:fill="FFFFFF"/>
          <w:lang w:val="en-US" w:eastAsia="zh-CN"/>
        </w:rPr>
        <w:t>9</w:t>
      </w:r>
      <w:r>
        <w:rPr>
          <w:rFonts w:hint="eastAsia" w:ascii="仿宋_GB2312" w:hAnsi="仿宋_GB2312" w:eastAsia="仿宋_GB2312" w:cs="仿宋_GB2312"/>
          <w:i w:val="0"/>
          <w:iCs w:val="0"/>
          <w:caps w:val="0"/>
          <w:color w:val="333333"/>
          <w:spacing w:val="0"/>
          <w:sz w:val="30"/>
          <w:szCs w:val="30"/>
          <w:shd w:val="clear" w:fill="FFFFFF"/>
        </w:rPr>
        <w:t>:30-1</w:t>
      </w:r>
      <w:r>
        <w:rPr>
          <w:rFonts w:hint="eastAsia" w:ascii="仿宋_GB2312" w:hAnsi="仿宋_GB2312" w:eastAsia="仿宋_GB2312" w:cs="仿宋_GB2312"/>
          <w:i w:val="0"/>
          <w:iCs w:val="0"/>
          <w:caps w:val="0"/>
          <w:color w:val="333333"/>
          <w:spacing w:val="0"/>
          <w:sz w:val="30"/>
          <w:szCs w:val="30"/>
          <w:shd w:val="clear" w:fill="FFFFFF"/>
          <w:lang w:val="en-US" w:eastAsia="zh-CN"/>
        </w:rPr>
        <w:t>3</w:t>
      </w:r>
      <w:r>
        <w:rPr>
          <w:rFonts w:hint="eastAsia" w:ascii="仿宋_GB2312" w:hAnsi="仿宋_GB2312" w:eastAsia="仿宋_GB2312" w:cs="仿宋_GB2312"/>
          <w:i w:val="0"/>
          <w:iCs w:val="0"/>
          <w:caps w:val="0"/>
          <w:color w:val="333333"/>
          <w:spacing w:val="0"/>
          <w:sz w:val="30"/>
          <w:szCs w:val="30"/>
          <w:shd w:val="clear" w:fill="FFFFFF"/>
        </w:rPr>
        <w:t>:00 1</w:t>
      </w:r>
      <w:r>
        <w:rPr>
          <w:rFonts w:hint="eastAsia" w:ascii="仿宋_GB2312" w:hAnsi="仿宋_GB2312" w:eastAsia="仿宋_GB2312" w:cs="仿宋_GB2312"/>
          <w:i w:val="0"/>
          <w:iCs w:val="0"/>
          <w:caps w:val="0"/>
          <w:color w:val="333333"/>
          <w:spacing w:val="0"/>
          <w:sz w:val="30"/>
          <w:szCs w:val="30"/>
          <w:shd w:val="clear" w:fill="FFFFFF"/>
          <w:lang w:val="en-US" w:eastAsia="zh-CN"/>
        </w:rPr>
        <w:t>5</w:t>
      </w:r>
      <w:r>
        <w:rPr>
          <w:rFonts w:hint="eastAsia" w:ascii="仿宋_GB2312" w:hAnsi="仿宋_GB2312" w:eastAsia="仿宋_GB2312" w:cs="仿宋_GB2312"/>
          <w:i w:val="0"/>
          <w:iCs w:val="0"/>
          <w:caps w:val="0"/>
          <w:color w:val="333333"/>
          <w:spacing w:val="0"/>
          <w:sz w:val="30"/>
          <w:szCs w:val="30"/>
          <w:shd w:val="clear" w:fill="FFFFFF"/>
        </w:rPr>
        <w:t>:30-1</w:t>
      </w:r>
      <w:r>
        <w:rPr>
          <w:rFonts w:hint="eastAsia" w:ascii="仿宋_GB2312" w:hAnsi="仿宋_GB2312" w:eastAsia="仿宋_GB2312" w:cs="仿宋_GB2312"/>
          <w:i w:val="0"/>
          <w:iCs w:val="0"/>
          <w:caps w:val="0"/>
          <w:color w:val="333333"/>
          <w:spacing w:val="0"/>
          <w:sz w:val="30"/>
          <w:szCs w:val="30"/>
          <w:shd w:val="clear" w:fill="FFFFFF"/>
          <w:lang w:val="en-US" w:eastAsia="zh-CN"/>
        </w:rPr>
        <w:t>8</w:t>
      </w:r>
      <w:r>
        <w:rPr>
          <w:rFonts w:hint="eastAsia" w:ascii="仿宋_GB2312" w:hAnsi="仿宋_GB2312" w:eastAsia="仿宋_GB2312" w:cs="仿宋_GB2312"/>
          <w:i w:val="0"/>
          <w:iCs w:val="0"/>
          <w:caps w:val="0"/>
          <w:color w:val="333333"/>
          <w:spacing w:val="0"/>
          <w:sz w:val="30"/>
          <w:szCs w:val="30"/>
          <w:shd w:val="clear" w:fill="FFFFFF"/>
        </w:rPr>
        <w:t>:</w:t>
      </w:r>
      <w:r>
        <w:rPr>
          <w:rFonts w:hint="eastAsia" w:ascii="仿宋_GB2312" w:hAnsi="仿宋_GB2312" w:eastAsia="仿宋_GB2312" w:cs="仿宋_GB2312"/>
          <w:i w:val="0"/>
          <w:iCs w:val="0"/>
          <w:caps w:val="0"/>
          <w:color w:val="333333"/>
          <w:spacing w:val="0"/>
          <w:sz w:val="30"/>
          <w:szCs w:val="30"/>
          <w:shd w:val="clear" w:fill="FFFFFF"/>
          <w:lang w:val="en-US" w:eastAsia="zh-CN"/>
        </w:rPr>
        <w:t>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0" w:right="0" w:firstLine="0"/>
        <w:jc w:val="left"/>
        <w:textAlignment w:val="auto"/>
        <w:rPr>
          <w:rFonts w:hint="eastAsia" w:ascii="微软雅黑" w:hAnsi="微软雅黑" w:eastAsia="微软雅黑" w:cs="微软雅黑"/>
          <w:i w:val="0"/>
          <w:iCs w:val="0"/>
          <w:caps w:val="0"/>
          <w:color w:val="333333"/>
          <w:spacing w:val="0"/>
          <w:sz w:val="21"/>
          <w:szCs w:val="21"/>
        </w:rPr>
      </w:pP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107285"/>
    <w:multiLevelType w:val="singleLevel"/>
    <w:tmpl w:val="61107285"/>
    <w:lvl w:ilvl="0" w:tentative="0">
      <w:start w:val="8"/>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NTE0YTQ3ODlmM2U2YzAwY2IyMDAzZTgwOGM2YWIifQ=="/>
  </w:docVars>
  <w:rsids>
    <w:rsidRoot w:val="32E0115F"/>
    <w:rsid w:val="10125EAE"/>
    <w:rsid w:val="283947A9"/>
    <w:rsid w:val="2C085C29"/>
    <w:rsid w:val="2EFF509A"/>
    <w:rsid w:val="32E0115F"/>
    <w:rsid w:val="33112CB7"/>
    <w:rsid w:val="351C78A8"/>
    <w:rsid w:val="36467A1D"/>
    <w:rsid w:val="397D638F"/>
    <w:rsid w:val="46696B15"/>
    <w:rsid w:val="4F376015"/>
    <w:rsid w:val="5D9A5B72"/>
    <w:rsid w:val="6BFF153F"/>
    <w:rsid w:val="6F703E60"/>
    <w:rsid w:val="71BB483A"/>
    <w:rsid w:val="7777137B"/>
    <w:rsid w:val="7CAF91E5"/>
    <w:rsid w:val="7DF7F2BE"/>
    <w:rsid w:val="7E772B63"/>
    <w:rsid w:val="7EAFC670"/>
    <w:rsid w:val="B2CFD5CC"/>
    <w:rsid w:val="F7E72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2023-11-11T02:02:00Z</dcterms:created>
  <dc:creator>WPS_296874162</dc:creator>
  <cp:lastModifiedBy>user</cp:lastModifiedBy>
  <cp:lastPrinted>2023-11-15T23:03:00Z</cp:lastPrinted>
  <dcterms:modified xsi:type="dcterms:W3CDTF">2024-01-15T09:45:55Z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7B167A8E35FC4DC4AFCCA2C199B69D05_11</vt:lpwstr>
  </property>
</Properties>
</file>